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2372E095" w:rsidR="00883292" w:rsidRPr="002A61F3" w:rsidRDefault="00B32DAF" w:rsidP="00E7745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32D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Rekonštrukcia chodníka pri futbalovom ihrisku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AE0E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" filled="f" stroked="f">
                <v:textbox>
                  <w:txbxContent>
                    <w:p w14:paraId="5867B496" w14:textId="2372E095" w:rsidR="00883292" w:rsidRPr="002A61F3" w:rsidRDefault="00B32DAF" w:rsidP="00E77451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32DAF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Rekonštrukcia chodníka pri futbalovom ihrisku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6E8023F1" w:rsidR="002B4E7B" w:rsidRDefault="00F93FB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20E7E693">
                <wp:simplePos x="0" y="0"/>
                <wp:positionH relativeFrom="margin">
                  <wp:posOffset>639445</wp:posOffset>
                </wp:positionH>
                <wp:positionV relativeFrom="paragraph">
                  <wp:posOffset>2376170</wp:posOffset>
                </wp:positionV>
                <wp:extent cx="5730240" cy="2348230"/>
                <wp:effectExtent l="0" t="0" r="0" b="0"/>
                <wp:wrapThrough wrapText="bothSides">
                  <wp:wrapPolygon edited="0">
                    <wp:start x="215" y="0"/>
                    <wp:lineTo x="215" y="21378"/>
                    <wp:lineTo x="21327" y="21378"/>
                    <wp:lineTo x="21327" y="0"/>
                    <wp:lineTo x="215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34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FF860" w14:textId="7EC95403" w:rsidR="00F93FBB" w:rsidRDefault="00756888" w:rsidP="00756888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756888">
                              <w:rPr>
                                <w:b/>
                                <w:bCs/>
                              </w:rPr>
                              <w:t>rojekt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je zameraný na rekonštrukciu chodníka v centrálnej časti obce Sobotište – pri futbalovom ihrisku. Aktivity</w:t>
                            </w:r>
                            <w:r w:rsidRPr="00756888">
                              <w:rPr>
                                <w:b/>
                                <w:bCs/>
                              </w:rPr>
                              <w:t xml:space="preserve"> pozostávajú zo stavebných prác súvisiacich s rekonštrukciou súčasného technicky a esteticky nevyhovujúceho chodníka. </w:t>
                            </w:r>
                            <w:r w:rsidRPr="00756888">
                              <w:rPr>
                                <w:b/>
                                <w:bCs/>
                              </w:rPr>
                              <w:t>Z dôvodu bezpečnosti účastníkov cestnej premávky, najmä chodcov, je potrebné chodník rozšíriť.</w:t>
                            </w:r>
                            <w:r w:rsidR="00F1115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11151" w:rsidRPr="00F11151">
                              <w:rPr>
                                <w:b/>
                                <w:bCs/>
                              </w:rPr>
                              <w:t>Šírka chodníka je v súčasnom stave 1,0 m. Po rekonštrukcii bude mať šírku 1,5 m. Celková dĺžka rekonštruovaného chodníka bude 0,210 km.</w:t>
                            </w:r>
                            <w:r w:rsidRPr="0075688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F7DC7" w:rsidRPr="007F7DC7">
                              <w:rPr>
                                <w:b/>
                                <w:bCs/>
                              </w:rPr>
                              <w:t>Realizáciou projektu sa zlepší kvalita miestnej infraštruktúry</w:t>
                            </w:r>
                            <w:r w:rsidR="00F11151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7F7DC7" w:rsidRPr="007F7DC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11151">
                              <w:rPr>
                                <w:b/>
                                <w:bCs/>
                              </w:rPr>
                              <w:t>Ú</w:t>
                            </w:r>
                            <w:r w:rsidR="007F7DC7" w:rsidRPr="007F7DC7">
                              <w:rPr>
                                <w:b/>
                                <w:bCs/>
                              </w:rPr>
                              <w:t xml:space="preserve">čelom rekonštrukcie je zabezpečenie vhodných podmienok na bezpečný a pohodlný pohyb peších v obci, ako aj zvýšenie bezpečnosti dopravy v obci. </w:t>
                            </w:r>
                          </w:p>
                          <w:p w14:paraId="0CD22EDF" w14:textId="4C424A8D" w:rsidR="00F93FBB" w:rsidRDefault="00F93FBB" w:rsidP="006B74E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F93FBB">
                              <w:rPr>
                                <w:b/>
                                <w:bCs/>
                              </w:rPr>
                              <w:t xml:space="preserve">Cieľom projektu je </w:t>
                            </w:r>
                            <w:r w:rsidR="00756888" w:rsidRPr="00756888">
                              <w:rPr>
                                <w:b/>
                                <w:bCs/>
                              </w:rPr>
                              <w:t>prispieť k infraštruktúrnemu rozvoju a zlepšeniu občianskej vybavenosti obce Sobotište. Realizáciou projektu sa dosiahne zvýšenie bezpečnosti chodcov, čo môže viesť k zvýšenému záujmu o využívanie chodníka.</w:t>
                            </w:r>
                          </w:p>
                          <w:p w14:paraId="181C1194" w14:textId="07DB1896" w:rsidR="00F93FBB" w:rsidRDefault="00F93FBB" w:rsidP="006B74E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B4AE058" w14:textId="77777777" w:rsidR="00F93FBB" w:rsidRPr="00F93FBB" w:rsidRDefault="00F93FBB" w:rsidP="006B74E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0549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0.35pt;margin-top:187.1pt;width:451.2pt;height:184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" filled="f" stroked="f">
                <v:textbox>
                  <w:txbxContent>
                    <w:p w14:paraId="73EFF860" w14:textId="7EC95403" w:rsidR="00F93FBB" w:rsidRDefault="00756888" w:rsidP="00756888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  <w:r w:rsidRPr="00756888">
                        <w:rPr>
                          <w:b/>
                          <w:bCs/>
                        </w:rPr>
                        <w:t>rojekt</w:t>
                      </w:r>
                      <w:r>
                        <w:rPr>
                          <w:b/>
                          <w:bCs/>
                        </w:rPr>
                        <w:t xml:space="preserve"> je zameraný na rekonštrukciu chodníka v centrálnej časti obce Sobotište – pri futbalovom ihrisku. Aktivity</w:t>
                      </w:r>
                      <w:r w:rsidRPr="00756888">
                        <w:rPr>
                          <w:b/>
                          <w:bCs/>
                        </w:rPr>
                        <w:t xml:space="preserve"> pozostávajú zo stavebných prác súvisiacich s rekonštrukciou súčasného technicky a esteticky nevyhovujúceho chodníka. </w:t>
                      </w:r>
                      <w:r w:rsidRPr="00756888">
                        <w:rPr>
                          <w:b/>
                          <w:bCs/>
                        </w:rPr>
                        <w:t>Z dôvodu bezpečnosti účastníkov cestnej premávky, najmä chodcov, je potrebné chodník rozšíriť.</w:t>
                      </w:r>
                      <w:r w:rsidR="00F11151">
                        <w:rPr>
                          <w:b/>
                          <w:bCs/>
                        </w:rPr>
                        <w:t xml:space="preserve"> </w:t>
                      </w:r>
                      <w:r w:rsidR="00F11151" w:rsidRPr="00F11151">
                        <w:rPr>
                          <w:b/>
                          <w:bCs/>
                        </w:rPr>
                        <w:t>Šírka chodníka je v súčasnom stave 1,0 m. Po rekonštrukcii bude mať šírku 1,5 m. Celková dĺžka rekonštruovaného chodníka bude 0,210 km.</w:t>
                      </w:r>
                      <w:r w:rsidRPr="00756888">
                        <w:rPr>
                          <w:b/>
                          <w:bCs/>
                        </w:rPr>
                        <w:t xml:space="preserve"> </w:t>
                      </w:r>
                      <w:r w:rsidR="007F7DC7" w:rsidRPr="007F7DC7">
                        <w:rPr>
                          <w:b/>
                          <w:bCs/>
                        </w:rPr>
                        <w:t>Realizáciou projektu sa zlepší kvalita miestnej infraštruktúry</w:t>
                      </w:r>
                      <w:r w:rsidR="00F11151">
                        <w:rPr>
                          <w:b/>
                          <w:bCs/>
                        </w:rPr>
                        <w:t>.</w:t>
                      </w:r>
                      <w:r w:rsidR="007F7DC7" w:rsidRPr="007F7DC7">
                        <w:rPr>
                          <w:b/>
                          <w:bCs/>
                        </w:rPr>
                        <w:t xml:space="preserve"> </w:t>
                      </w:r>
                      <w:r w:rsidR="00F11151">
                        <w:rPr>
                          <w:b/>
                          <w:bCs/>
                        </w:rPr>
                        <w:t>Ú</w:t>
                      </w:r>
                      <w:r w:rsidR="007F7DC7" w:rsidRPr="007F7DC7">
                        <w:rPr>
                          <w:b/>
                          <w:bCs/>
                        </w:rPr>
                        <w:t xml:space="preserve">čelom rekonštrukcie je zabezpečenie vhodných podmienok na bezpečný a pohodlný pohyb peších v obci, ako aj zvýšenie bezpečnosti dopravy v obci. </w:t>
                      </w:r>
                    </w:p>
                    <w:p w14:paraId="0CD22EDF" w14:textId="4C424A8D" w:rsidR="00F93FBB" w:rsidRDefault="00F93FBB" w:rsidP="006B74E6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F93FBB">
                        <w:rPr>
                          <w:b/>
                          <w:bCs/>
                        </w:rPr>
                        <w:t xml:space="preserve">Cieľom projektu je </w:t>
                      </w:r>
                      <w:r w:rsidR="00756888" w:rsidRPr="00756888">
                        <w:rPr>
                          <w:b/>
                          <w:bCs/>
                        </w:rPr>
                        <w:t>prispieť k infraštruktúrnemu rozvoju a zlepšeniu občianskej vybavenosti obce Sobotište. Realizáciou projektu sa dosiahne zvýšenie bezpečnosti chodcov, čo môže viesť k zvýšenému záujmu o využívanie chodníka.</w:t>
                      </w:r>
                    </w:p>
                    <w:p w14:paraId="181C1194" w14:textId="07DB1896" w:rsidR="00F93FBB" w:rsidRDefault="00F93FBB" w:rsidP="006B74E6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7B4AE058" w14:textId="77777777" w:rsidR="00F93FBB" w:rsidRPr="00F93FBB" w:rsidRDefault="00F93FBB" w:rsidP="006B74E6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3C612797">
                <wp:simplePos x="0" y="0"/>
                <wp:positionH relativeFrom="margin">
                  <wp:posOffset>639445</wp:posOffset>
                </wp:positionH>
                <wp:positionV relativeFrom="paragraph">
                  <wp:posOffset>2112645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29" type="#_x0000_t202" style="position:absolute;margin-left:50.35pt;margin-top:166.3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6907A608" w:rsidR="002A61F3" w:rsidRPr="002A61F3" w:rsidRDefault="00B32DA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23</w:t>
                            </w:r>
                            <w:r w:rsidR="007F7D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616</w:t>
                            </w:r>
                            <w:r w:rsidR="007F7D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15</w:t>
                            </w:r>
                            <w:r w:rsidR="0070419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30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" filled="f" stroked="f">
                <v:textbox>
                  <w:txbxContent>
                    <w:p w14:paraId="7B30211E" w14:textId="6907A608" w:rsidR="002A61F3" w:rsidRPr="002A61F3" w:rsidRDefault="00B32DA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23</w:t>
                      </w:r>
                      <w:r w:rsidR="007F7DC7">
                        <w:rPr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616</w:t>
                      </w:r>
                      <w:r w:rsidR="007F7DC7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15</w:t>
                      </w:r>
                      <w:r w:rsidR="0070419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1CC36D25" w:rsidR="002A61F3" w:rsidRPr="002A61F3" w:rsidRDefault="00B32DA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23 616,15</w:t>
                            </w:r>
                            <w:r w:rsidR="0070419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31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c50e2v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666A65D9" w14:textId="1CC36D25" w:rsidR="002A61F3" w:rsidRPr="002A61F3" w:rsidRDefault="00B32DA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23 616,15</w:t>
                      </w:r>
                      <w:r w:rsidR="0070419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18715BAA" w:rsidR="002A61F3" w:rsidRPr="002A61F3" w:rsidRDefault="00E77451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Obec </w:t>
                            </w:r>
                            <w:r w:rsidR="00B32DA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Sobotište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2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AkPcIT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0D337720" w14:textId="18715BAA" w:rsidR="002A61F3" w:rsidRPr="002A61F3" w:rsidRDefault="00E77451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Obec </w:t>
                      </w:r>
                      <w:r w:rsidR="00B32DAF">
                        <w:rPr>
                          <w:rFonts w:ascii="Arial" w:hAnsi="Arial" w:cs="Arial"/>
                          <w:sz w:val="32"/>
                          <w:szCs w:val="32"/>
                        </w:rPr>
                        <w:t>Sobotište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3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BzOa3o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58F8CAA9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4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41D190AC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5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Mz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81B1" w14:textId="77777777" w:rsidR="00B159CE" w:rsidRDefault="00B159CE" w:rsidP="007267FE">
      <w:pPr>
        <w:spacing w:after="0" w:line="240" w:lineRule="auto"/>
      </w:pPr>
      <w:r>
        <w:separator/>
      </w:r>
    </w:p>
  </w:endnote>
  <w:endnote w:type="continuationSeparator" w:id="0">
    <w:p w14:paraId="653B321D" w14:textId="77777777" w:rsidR="00B159CE" w:rsidRDefault="00B159CE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E7F0" w14:textId="77777777" w:rsidR="00B159CE" w:rsidRDefault="00B159CE" w:rsidP="007267FE">
      <w:pPr>
        <w:spacing w:after="0" w:line="240" w:lineRule="auto"/>
      </w:pPr>
      <w:r>
        <w:separator/>
      </w:r>
    </w:p>
  </w:footnote>
  <w:footnote w:type="continuationSeparator" w:id="0">
    <w:p w14:paraId="498091CA" w14:textId="77777777" w:rsidR="00B159CE" w:rsidRDefault="00B159CE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72BE8"/>
    <w:rsid w:val="000B16B1"/>
    <w:rsid w:val="000B3227"/>
    <w:rsid w:val="000D15F5"/>
    <w:rsid w:val="0018129E"/>
    <w:rsid w:val="002278D6"/>
    <w:rsid w:val="002A61F3"/>
    <w:rsid w:val="002B4E7B"/>
    <w:rsid w:val="002C037F"/>
    <w:rsid w:val="00321068"/>
    <w:rsid w:val="0034436D"/>
    <w:rsid w:val="00362609"/>
    <w:rsid w:val="003D39F2"/>
    <w:rsid w:val="003D7D53"/>
    <w:rsid w:val="004114BC"/>
    <w:rsid w:val="004131CB"/>
    <w:rsid w:val="00521DF4"/>
    <w:rsid w:val="005540F9"/>
    <w:rsid w:val="00582E52"/>
    <w:rsid w:val="00587DA9"/>
    <w:rsid w:val="005C0F35"/>
    <w:rsid w:val="005D263C"/>
    <w:rsid w:val="006621EE"/>
    <w:rsid w:val="00673446"/>
    <w:rsid w:val="006B74E6"/>
    <w:rsid w:val="006D546E"/>
    <w:rsid w:val="0070419A"/>
    <w:rsid w:val="007267FE"/>
    <w:rsid w:val="00756888"/>
    <w:rsid w:val="007F7DC7"/>
    <w:rsid w:val="00805DAF"/>
    <w:rsid w:val="00883292"/>
    <w:rsid w:val="008D0082"/>
    <w:rsid w:val="0092371A"/>
    <w:rsid w:val="009B30F9"/>
    <w:rsid w:val="009F4AB9"/>
    <w:rsid w:val="009F68D5"/>
    <w:rsid w:val="00A22AB3"/>
    <w:rsid w:val="00A57FFB"/>
    <w:rsid w:val="00A61899"/>
    <w:rsid w:val="00A9227D"/>
    <w:rsid w:val="00B159CE"/>
    <w:rsid w:val="00B32DAF"/>
    <w:rsid w:val="00BB7EB6"/>
    <w:rsid w:val="00BF62BA"/>
    <w:rsid w:val="00C31D8E"/>
    <w:rsid w:val="00C405F2"/>
    <w:rsid w:val="00C64692"/>
    <w:rsid w:val="00C90F7F"/>
    <w:rsid w:val="00CB17A5"/>
    <w:rsid w:val="00CF2E00"/>
    <w:rsid w:val="00D037A6"/>
    <w:rsid w:val="00D374A1"/>
    <w:rsid w:val="00D62931"/>
    <w:rsid w:val="00D66A3A"/>
    <w:rsid w:val="00E249B0"/>
    <w:rsid w:val="00E27A7F"/>
    <w:rsid w:val="00E77451"/>
    <w:rsid w:val="00E83557"/>
    <w:rsid w:val="00E91707"/>
    <w:rsid w:val="00EE2C9A"/>
    <w:rsid w:val="00EE66C0"/>
    <w:rsid w:val="00EE71E3"/>
    <w:rsid w:val="00F11151"/>
    <w:rsid w:val="00F119F9"/>
    <w:rsid w:val="00F358B4"/>
    <w:rsid w:val="00F51F06"/>
    <w:rsid w:val="00F93FBB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Peter Kubica</cp:lastModifiedBy>
  <cp:revision>17</cp:revision>
  <cp:lastPrinted>2018-06-19T07:44:00Z</cp:lastPrinted>
  <dcterms:created xsi:type="dcterms:W3CDTF">2021-12-06T14:24:00Z</dcterms:created>
  <dcterms:modified xsi:type="dcterms:W3CDTF">2023-04-18T09:39:00Z</dcterms:modified>
</cp:coreProperties>
</file>