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6513C" w14:textId="5B6E3B57" w:rsidR="002A41A9" w:rsidRPr="002A41A9" w:rsidRDefault="002A41A9" w:rsidP="002A41A9">
      <w:pPr>
        <w:spacing w:line="276" w:lineRule="auto"/>
        <w:ind w:firstLine="0"/>
        <w:jc w:val="both"/>
        <w:rPr>
          <w:rFonts w:ascii="Times New Roman" w:hAnsi="Times New Roman"/>
          <w:iCs/>
          <w:sz w:val="24"/>
          <w:szCs w:val="24"/>
        </w:rPr>
      </w:pPr>
      <w:r w:rsidRPr="002A41A9">
        <w:rPr>
          <w:rFonts w:ascii="Times New Roman" w:hAnsi="Times New Roman"/>
          <w:iCs/>
          <w:sz w:val="24"/>
          <w:szCs w:val="24"/>
        </w:rPr>
        <w:t xml:space="preserve">                                                                                                                          </w:t>
      </w:r>
    </w:p>
    <w:p w14:paraId="5A574289" w14:textId="77777777" w:rsidR="002A41A9" w:rsidRPr="002A41A9" w:rsidRDefault="002A41A9" w:rsidP="002A41A9">
      <w:pPr>
        <w:spacing w:line="276" w:lineRule="auto"/>
        <w:jc w:val="both"/>
        <w:rPr>
          <w:rFonts w:ascii="Times New Roman" w:hAnsi="Times New Roman"/>
          <w:iCs/>
          <w:sz w:val="24"/>
          <w:szCs w:val="24"/>
        </w:rPr>
      </w:pPr>
      <w:r w:rsidRPr="002A41A9">
        <w:rPr>
          <w:rFonts w:ascii="Times New Roman" w:hAnsi="Times New Roman"/>
          <w:iCs/>
          <w:sz w:val="24"/>
          <w:szCs w:val="24"/>
        </w:rPr>
        <w:t>Obecné zastupiteľstvo v Sobotišti, na  základe § 6 zák. SNR č. 369/1990 Zb. o obecnom zriadení v znení neskorších predpisov a zák. č.   582/2004  Z. z.  o miestnych daniach   a   miestnom   poplatku   za   komunálne   odpady    a   drobné   stavebné  odpady   v  znení   neskorších    predpisov   vydáva</w:t>
      </w:r>
    </w:p>
    <w:p w14:paraId="37D0A455" w14:textId="77777777" w:rsidR="002A41A9" w:rsidRDefault="002A41A9" w:rsidP="002A41A9">
      <w:pPr>
        <w:ind w:firstLine="0"/>
        <w:jc w:val="both"/>
        <w:rPr>
          <w:rFonts w:ascii="Times New Roman" w:hAnsi="Times New Roman"/>
          <w:sz w:val="24"/>
          <w:szCs w:val="24"/>
        </w:rPr>
      </w:pPr>
    </w:p>
    <w:p w14:paraId="7906D638" w14:textId="7E3E0F75" w:rsidR="002A41A9" w:rsidRPr="002A41A9" w:rsidRDefault="002A41A9" w:rsidP="002A41A9">
      <w:pPr>
        <w:pStyle w:val="Nadpis3"/>
        <w:ind w:firstLine="0"/>
        <w:rPr>
          <w:rFonts w:ascii="Times New Roman" w:hAnsi="Times New Roman" w:cs="Times New Roman"/>
          <w:b/>
          <w:bCs/>
          <w:sz w:val="32"/>
          <w:szCs w:val="28"/>
        </w:rPr>
      </w:pPr>
      <w:r>
        <w:rPr>
          <w:rFonts w:ascii="Times New Roman" w:hAnsi="Times New Roman" w:cs="Times New Roman"/>
          <w:b/>
          <w:bCs/>
          <w:sz w:val="32"/>
          <w:szCs w:val="28"/>
        </w:rPr>
        <w:t>V Š E O B E C N E    Z Á V Ä Z N É    N A R I A D E N I E</w:t>
      </w:r>
    </w:p>
    <w:p w14:paraId="57F64AD1" w14:textId="2DE3FDF5" w:rsidR="002A41A9" w:rsidRPr="002A41A9" w:rsidRDefault="002A41A9" w:rsidP="002A41A9">
      <w:pPr>
        <w:ind w:firstLine="0"/>
        <w:jc w:val="center"/>
        <w:rPr>
          <w:b/>
          <w:bCs/>
        </w:rPr>
      </w:pPr>
      <w:r>
        <w:rPr>
          <w:rFonts w:ascii="Times New Roman" w:hAnsi="Times New Roman"/>
          <w:b/>
          <w:bCs/>
          <w:sz w:val="32"/>
          <w:szCs w:val="32"/>
        </w:rPr>
        <w:t>č. ........../2024</w:t>
      </w:r>
    </w:p>
    <w:p w14:paraId="1EA11748" w14:textId="77777777" w:rsidR="002A41A9" w:rsidRDefault="002A41A9" w:rsidP="002A41A9">
      <w:pPr>
        <w:pStyle w:val="Zarkazkladnhotextu"/>
        <w:jc w:val="center"/>
      </w:pPr>
      <w:r>
        <w:rPr>
          <w:rFonts w:ascii="Times New Roman" w:hAnsi="Times New Roman"/>
          <w:b/>
          <w:bCs/>
          <w:iCs/>
          <w:sz w:val="28"/>
        </w:rPr>
        <w:t>o miestnych  daniach</w:t>
      </w:r>
    </w:p>
    <w:p w14:paraId="2506F974" w14:textId="77777777" w:rsidR="002A41A9" w:rsidRDefault="002A41A9" w:rsidP="002A41A9">
      <w:pPr>
        <w:pStyle w:val="Zarkazkladnhotextu"/>
        <w:jc w:val="center"/>
      </w:pPr>
      <w:r>
        <w:rPr>
          <w:rFonts w:ascii="Times New Roman" w:hAnsi="Times New Roman"/>
          <w:b/>
          <w:bCs/>
          <w:iCs/>
          <w:sz w:val="28"/>
        </w:rPr>
        <w:t>a o  miestnom poplatku za komunálne odpady a drobné stavebné odpady</w:t>
      </w:r>
    </w:p>
    <w:p w14:paraId="179C97E2" w14:textId="77777777" w:rsidR="002A41A9" w:rsidRDefault="002A41A9" w:rsidP="002A41A9">
      <w:pPr>
        <w:pStyle w:val="Zarkazkladnhotextu"/>
        <w:jc w:val="center"/>
      </w:pPr>
      <w:r>
        <w:rPr>
          <w:rFonts w:ascii="Times New Roman" w:hAnsi="Times New Roman"/>
          <w:b/>
          <w:sz w:val="28"/>
          <w:szCs w:val="28"/>
        </w:rPr>
        <w:t>na   území   obce Sobotište</w:t>
      </w:r>
    </w:p>
    <w:p w14:paraId="6D7B6A2D" w14:textId="77777777" w:rsidR="002A41A9" w:rsidRDefault="002A41A9" w:rsidP="002A41A9">
      <w:pPr>
        <w:ind w:firstLine="0"/>
        <w:jc w:val="both"/>
        <w:rPr>
          <w:rFonts w:ascii="Times New Roman" w:hAnsi="Times New Roman"/>
          <w:sz w:val="24"/>
          <w:szCs w:val="24"/>
        </w:rPr>
      </w:pPr>
    </w:p>
    <w:p w14:paraId="32A53F94" w14:textId="77777777" w:rsidR="002A41A9" w:rsidRDefault="002A41A9" w:rsidP="002A41A9">
      <w:pPr>
        <w:pStyle w:val="Nadpis7"/>
        <w:rPr>
          <w:i w:val="0"/>
        </w:rPr>
      </w:pPr>
      <w:r>
        <w:rPr>
          <w:i w:val="0"/>
        </w:rPr>
        <w:t>PRVÁ  ČASŤ</w:t>
      </w:r>
    </w:p>
    <w:p w14:paraId="0884D4BB" w14:textId="77777777" w:rsidR="002A41A9" w:rsidRDefault="002A41A9" w:rsidP="002A41A9">
      <w:pPr>
        <w:pStyle w:val="Nadpis4"/>
        <w:rPr>
          <w:rFonts w:ascii="Times New Roman" w:hAnsi="Times New Roman" w:cs="Times New Roman"/>
          <w:b/>
          <w:bCs/>
          <w:sz w:val="28"/>
        </w:rPr>
      </w:pPr>
      <w:r>
        <w:rPr>
          <w:rFonts w:ascii="Times New Roman" w:hAnsi="Times New Roman" w:cs="Times New Roman"/>
          <w:b/>
          <w:bCs/>
          <w:sz w:val="28"/>
        </w:rPr>
        <w:t>ÚVODNÉ  USTANOVENIA</w:t>
      </w:r>
    </w:p>
    <w:p w14:paraId="6AE1B3BE" w14:textId="77777777" w:rsidR="002A41A9" w:rsidRDefault="002A41A9" w:rsidP="002A41A9">
      <w:pPr>
        <w:ind w:firstLine="0"/>
        <w:jc w:val="center"/>
        <w:rPr>
          <w:rFonts w:ascii="Times New Roman" w:hAnsi="Times New Roman"/>
          <w:b/>
          <w:bCs/>
          <w:sz w:val="24"/>
          <w:szCs w:val="24"/>
        </w:rPr>
      </w:pPr>
      <w:r>
        <w:rPr>
          <w:rFonts w:ascii="Times New Roman" w:hAnsi="Times New Roman"/>
          <w:b/>
          <w:bCs/>
          <w:sz w:val="24"/>
          <w:szCs w:val="24"/>
        </w:rPr>
        <w:t>§  1</w:t>
      </w:r>
    </w:p>
    <w:p w14:paraId="6FB9677F" w14:textId="77777777" w:rsidR="002A41A9" w:rsidRDefault="002A41A9" w:rsidP="002A41A9">
      <w:pPr>
        <w:pStyle w:val="Zarkazkladnhotextu"/>
        <w:spacing w:line="240" w:lineRule="auto"/>
        <w:ind w:firstLine="720"/>
        <w:rPr>
          <w:rFonts w:ascii="Times New Roman" w:hAnsi="Times New Roman"/>
        </w:rPr>
      </w:pPr>
      <w:r>
        <w:rPr>
          <w:rFonts w:ascii="Times New Roman" w:hAnsi="Times New Roman"/>
        </w:rPr>
        <w:t>(1) Toto  všeobecne  záväzné  nariadenie (ďalej len „VZN“) upravuje podrobne podmienky ukladania miestnych daní a miestneho poplatku za   komunálne   odpady    a   drobné   stavebné  odpady    (ďalej len „miestne dane a miestny poplatok“)   na území obce Sobotište.</w:t>
      </w:r>
    </w:p>
    <w:p w14:paraId="36C46D7F" w14:textId="77777777" w:rsidR="002A41A9" w:rsidRDefault="002A41A9" w:rsidP="002A41A9">
      <w:pPr>
        <w:spacing w:line="240" w:lineRule="auto"/>
        <w:ind w:firstLine="720"/>
        <w:jc w:val="both"/>
        <w:rPr>
          <w:rFonts w:ascii="Times New Roman" w:hAnsi="Times New Roman"/>
          <w:sz w:val="24"/>
          <w:szCs w:val="24"/>
        </w:rPr>
      </w:pPr>
      <w:r>
        <w:rPr>
          <w:rFonts w:ascii="Times New Roman" w:hAnsi="Times New Roman"/>
          <w:sz w:val="24"/>
          <w:szCs w:val="24"/>
        </w:rPr>
        <w:t>(2) Obec Sobotište na svojom území ukladá tieto miestne dane:</w:t>
      </w:r>
    </w:p>
    <w:p w14:paraId="28A96C71" w14:textId="777777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 xml:space="preserve">a/ daň z nehnuteľností – túto daň upravuje samostatné VZN </w:t>
      </w:r>
    </w:p>
    <w:p w14:paraId="06B1F396" w14:textId="777777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b/ daň za psa,</w:t>
      </w:r>
    </w:p>
    <w:p w14:paraId="73DA6E5F" w14:textId="777777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c/ daň za užívanie verejného priestranstva,</w:t>
      </w:r>
    </w:p>
    <w:p w14:paraId="1DC92B26" w14:textId="777777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d/ daň za ubytovanie,</w:t>
      </w:r>
    </w:p>
    <w:p w14:paraId="4989155D" w14:textId="777777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e/ daň za predajné automaty,</w:t>
      </w:r>
    </w:p>
    <w:p w14:paraId="2B057258" w14:textId="777777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f/ daň za nevýherné hracie prístroje.</w:t>
      </w:r>
    </w:p>
    <w:p w14:paraId="0B00607B" w14:textId="77777777" w:rsidR="002A41A9" w:rsidRDefault="002A41A9" w:rsidP="002A41A9">
      <w:pPr>
        <w:spacing w:line="240" w:lineRule="auto"/>
        <w:ind w:firstLine="720"/>
        <w:jc w:val="both"/>
        <w:rPr>
          <w:rFonts w:ascii="Times New Roman" w:hAnsi="Times New Roman"/>
          <w:sz w:val="24"/>
          <w:szCs w:val="24"/>
        </w:rPr>
      </w:pPr>
      <w:r>
        <w:rPr>
          <w:rFonts w:ascii="Times New Roman" w:hAnsi="Times New Roman"/>
          <w:sz w:val="24"/>
          <w:szCs w:val="24"/>
        </w:rPr>
        <w:t>(3) Obec Sobotište na svojom území ukladá miestny poplatok za   komunálne   odpady    a   drobné   stavebné  odpady.</w:t>
      </w:r>
    </w:p>
    <w:p w14:paraId="3075C1C8" w14:textId="6DEFD305" w:rsidR="002A41A9" w:rsidRDefault="002A41A9" w:rsidP="002A41A9">
      <w:pPr>
        <w:spacing w:line="240" w:lineRule="auto"/>
        <w:ind w:firstLine="720"/>
        <w:jc w:val="both"/>
        <w:rPr>
          <w:rFonts w:ascii="Times New Roman" w:hAnsi="Times New Roman"/>
          <w:sz w:val="24"/>
          <w:szCs w:val="24"/>
        </w:rPr>
      </w:pPr>
      <w:r>
        <w:rPr>
          <w:rFonts w:ascii="Times New Roman" w:hAnsi="Times New Roman"/>
          <w:sz w:val="24"/>
          <w:szCs w:val="24"/>
        </w:rPr>
        <w:t>(4) Zdaňovacím  obdobím miestnych daní a miestneho poplatku  je kalendárny rok.</w:t>
      </w:r>
    </w:p>
    <w:p w14:paraId="43756108" w14:textId="77777777" w:rsidR="002A41A9" w:rsidRPr="002A41A9" w:rsidRDefault="002A41A9" w:rsidP="002A41A9">
      <w:pPr>
        <w:spacing w:line="240" w:lineRule="auto"/>
        <w:ind w:firstLine="720"/>
        <w:jc w:val="both"/>
        <w:rPr>
          <w:rFonts w:ascii="Times New Roman" w:hAnsi="Times New Roman"/>
          <w:sz w:val="24"/>
          <w:szCs w:val="24"/>
        </w:rPr>
      </w:pPr>
    </w:p>
    <w:p w14:paraId="3097DF9D" w14:textId="77777777" w:rsidR="002A41A9" w:rsidRDefault="002A41A9" w:rsidP="002A41A9">
      <w:pPr>
        <w:spacing w:line="240" w:lineRule="auto"/>
        <w:ind w:firstLine="0"/>
        <w:rPr>
          <w:rFonts w:ascii="Times New Roman" w:hAnsi="Times New Roman"/>
          <w:b/>
          <w:sz w:val="28"/>
          <w:szCs w:val="28"/>
        </w:rPr>
      </w:pPr>
    </w:p>
    <w:p w14:paraId="1BAD5E1D" w14:textId="65002DD0" w:rsidR="002A41A9" w:rsidRDefault="002A41A9" w:rsidP="002A41A9">
      <w:pPr>
        <w:spacing w:line="360" w:lineRule="auto"/>
        <w:ind w:firstLine="0"/>
        <w:jc w:val="center"/>
        <w:rPr>
          <w:rFonts w:ascii="Times New Roman" w:hAnsi="Times New Roman"/>
          <w:b/>
          <w:sz w:val="28"/>
          <w:szCs w:val="28"/>
        </w:rPr>
      </w:pPr>
      <w:r>
        <w:rPr>
          <w:rFonts w:ascii="Times New Roman" w:hAnsi="Times New Roman"/>
          <w:b/>
          <w:sz w:val="28"/>
          <w:szCs w:val="28"/>
        </w:rPr>
        <w:t>DRUHÁ   ČASŤ</w:t>
      </w:r>
    </w:p>
    <w:p w14:paraId="1ABAB619" w14:textId="77777777" w:rsidR="002A41A9" w:rsidRDefault="002A41A9" w:rsidP="002A41A9">
      <w:pPr>
        <w:spacing w:line="240" w:lineRule="auto"/>
        <w:ind w:firstLine="0"/>
        <w:jc w:val="center"/>
        <w:rPr>
          <w:rFonts w:ascii="Times New Roman" w:hAnsi="Times New Roman"/>
          <w:b/>
          <w:sz w:val="28"/>
          <w:szCs w:val="28"/>
        </w:rPr>
      </w:pPr>
      <w:r>
        <w:rPr>
          <w:rFonts w:ascii="Times New Roman" w:hAnsi="Times New Roman"/>
          <w:b/>
          <w:sz w:val="28"/>
          <w:szCs w:val="28"/>
        </w:rPr>
        <w:t>MIESTNE   DANE</w:t>
      </w:r>
    </w:p>
    <w:p w14:paraId="07E89429" w14:textId="77777777" w:rsidR="002A41A9" w:rsidRDefault="002A41A9" w:rsidP="002A41A9">
      <w:pPr>
        <w:spacing w:line="240" w:lineRule="auto"/>
        <w:ind w:firstLine="0"/>
        <w:jc w:val="center"/>
        <w:rPr>
          <w:rFonts w:ascii="Times New Roman" w:hAnsi="Times New Roman"/>
          <w:b/>
          <w:bCs/>
          <w:sz w:val="24"/>
          <w:szCs w:val="24"/>
        </w:rPr>
      </w:pPr>
    </w:p>
    <w:p w14:paraId="12C5B70E" w14:textId="40097EED" w:rsidR="002A41A9" w:rsidRDefault="002A41A9" w:rsidP="002A41A9">
      <w:pPr>
        <w:spacing w:line="240" w:lineRule="auto"/>
        <w:ind w:firstLine="0"/>
        <w:jc w:val="center"/>
        <w:rPr>
          <w:rFonts w:ascii="Times New Roman" w:hAnsi="Times New Roman"/>
          <w:b/>
          <w:bCs/>
          <w:sz w:val="24"/>
          <w:szCs w:val="24"/>
        </w:rPr>
      </w:pPr>
      <w:r>
        <w:rPr>
          <w:rFonts w:ascii="Times New Roman" w:hAnsi="Times New Roman"/>
          <w:b/>
          <w:bCs/>
          <w:sz w:val="24"/>
          <w:szCs w:val="24"/>
        </w:rPr>
        <w:t>Daň za psa</w:t>
      </w:r>
    </w:p>
    <w:p w14:paraId="460C4E58" w14:textId="77777777" w:rsidR="002A41A9" w:rsidRDefault="002A41A9" w:rsidP="002A41A9">
      <w:pPr>
        <w:spacing w:line="240" w:lineRule="auto"/>
        <w:ind w:firstLine="0"/>
        <w:jc w:val="center"/>
        <w:rPr>
          <w:rFonts w:ascii="Times New Roman" w:hAnsi="Times New Roman"/>
          <w:b/>
          <w:bCs/>
          <w:sz w:val="24"/>
          <w:szCs w:val="24"/>
        </w:rPr>
      </w:pPr>
      <w:r>
        <w:rPr>
          <w:rFonts w:ascii="Times New Roman" w:hAnsi="Times New Roman"/>
          <w:b/>
          <w:bCs/>
          <w:sz w:val="24"/>
          <w:szCs w:val="24"/>
        </w:rPr>
        <w:t>§ 2</w:t>
      </w:r>
    </w:p>
    <w:p w14:paraId="612660C8" w14:textId="77777777" w:rsidR="002A41A9" w:rsidRDefault="002A41A9" w:rsidP="002A41A9">
      <w:pPr>
        <w:pStyle w:val="Nadpis1"/>
        <w:ind w:firstLine="720"/>
        <w:jc w:val="both"/>
        <w:rPr>
          <w:rFonts w:ascii="Times New Roman" w:hAnsi="Times New Roman"/>
          <w:b w:val="0"/>
          <w:bCs w:val="0"/>
          <w:sz w:val="24"/>
          <w:szCs w:val="24"/>
        </w:rPr>
      </w:pPr>
    </w:p>
    <w:p w14:paraId="185BB831" w14:textId="77777777" w:rsidR="002A41A9" w:rsidRDefault="002A41A9" w:rsidP="002A41A9">
      <w:pPr>
        <w:pStyle w:val="Nadpis1"/>
        <w:ind w:firstLine="720"/>
        <w:jc w:val="both"/>
        <w:rPr>
          <w:rFonts w:ascii="Times New Roman" w:hAnsi="Times New Roman"/>
          <w:b w:val="0"/>
          <w:bCs w:val="0"/>
          <w:sz w:val="24"/>
          <w:szCs w:val="24"/>
        </w:rPr>
      </w:pPr>
      <w:r>
        <w:rPr>
          <w:rFonts w:ascii="Times New Roman" w:hAnsi="Times New Roman"/>
          <w:b w:val="0"/>
          <w:bCs w:val="0"/>
          <w:sz w:val="24"/>
          <w:szCs w:val="24"/>
        </w:rPr>
        <w:t xml:space="preserve">(1) Predmetom dane za psa je pes starší ako 6 mesiacov chovaný fyzickou osobou alebo právnickou osobou. </w:t>
      </w:r>
    </w:p>
    <w:p w14:paraId="11B5F9FC" w14:textId="77777777" w:rsidR="002A41A9" w:rsidRDefault="002A41A9" w:rsidP="002A41A9">
      <w:pPr>
        <w:pStyle w:val="Nadpis1"/>
        <w:ind w:firstLine="720"/>
        <w:jc w:val="both"/>
        <w:rPr>
          <w:rFonts w:ascii="Times New Roman" w:hAnsi="Times New Roman"/>
          <w:b w:val="0"/>
          <w:bCs w:val="0"/>
          <w:sz w:val="24"/>
          <w:szCs w:val="24"/>
        </w:rPr>
      </w:pPr>
      <w:r>
        <w:rPr>
          <w:rFonts w:ascii="Times New Roman" w:hAnsi="Times New Roman"/>
          <w:b w:val="0"/>
          <w:bCs w:val="0"/>
          <w:sz w:val="24"/>
          <w:szCs w:val="24"/>
        </w:rPr>
        <w:t xml:space="preserve">Predmetom dane za psa nie je pes chovaný na vedecké účely a výskumné účely, pes umiestnený v útulku zvierat, pes so špeciálnym výcvikom, ktorého vlastní alebo používa občan  </w:t>
      </w:r>
      <w:r>
        <w:rPr>
          <w:rFonts w:ascii="Times New Roman" w:hAnsi="Times New Roman"/>
          <w:b w:val="0"/>
          <w:bCs w:val="0"/>
          <w:sz w:val="24"/>
          <w:szCs w:val="24"/>
        </w:rPr>
        <w:lastRenderedPageBreak/>
        <w:t xml:space="preserve">s ťažkým zdravotným postihnutím.                                                       </w:t>
      </w:r>
    </w:p>
    <w:p w14:paraId="0D43E548" w14:textId="77777777" w:rsidR="002A41A9" w:rsidRDefault="002A41A9" w:rsidP="002A41A9">
      <w:pPr>
        <w:pStyle w:val="Zarkazkladnhotextu"/>
        <w:spacing w:line="240" w:lineRule="auto"/>
        <w:ind w:firstLine="720"/>
        <w:rPr>
          <w:rFonts w:ascii="Times New Roman" w:hAnsi="Times New Roman"/>
        </w:rPr>
      </w:pPr>
      <w:r>
        <w:rPr>
          <w:rFonts w:ascii="Times New Roman" w:hAnsi="Times New Roman"/>
        </w:rPr>
        <w:t xml:space="preserve">(2) Daňovníkom je fyzická osoba alebo právnická osoba, ktorá je  vlastníkom psa alebo držiteľom psa, ak sa nedá preukázať, kto psa vlastní. </w:t>
      </w:r>
    </w:p>
    <w:p w14:paraId="00BFBF7F" w14:textId="77777777" w:rsidR="002A41A9" w:rsidRDefault="002A41A9" w:rsidP="002A41A9">
      <w:pPr>
        <w:spacing w:line="240" w:lineRule="auto"/>
        <w:ind w:firstLine="720"/>
        <w:jc w:val="both"/>
        <w:rPr>
          <w:rFonts w:ascii="Times New Roman" w:hAnsi="Times New Roman"/>
          <w:sz w:val="24"/>
          <w:szCs w:val="24"/>
        </w:rPr>
      </w:pPr>
      <w:r>
        <w:rPr>
          <w:rFonts w:ascii="Times New Roman" w:hAnsi="Times New Roman"/>
          <w:sz w:val="24"/>
          <w:szCs w:val="24"/>
        </w:rPr>
        <w:t xml:space="preserve">(3) Základom dane je počet psov. </w:t>
      </w:r>
    </w:p>
    <w:p w14:paraId="5722116D" w14:textId="77777777" w:rsidR="002A41A9" w:rsidRDefault="002A41A9" w:rsidP="002A41A9">
      <w:pPr>
        <w:pStyle w:val="Zarkazkladnhotextu"/>
        <w:spacing w:line="240" w:lineRule="auto"/>
        <w:ind w:firstLine="720"/>
      </w:pPr>
      <w:r>
        <w:rPr>
          <w:rFonts w:ascii="Times New Roman" w:hAnsi="Times New Roman"/>
        </w:rPr>
        <w:t xml:space="preserve">(4) Sadzba  dane  je </w:t>
      </w:r>
      <w:r w:rsidRPr="0006761A">
        <w:rPr>
          <w:rFonts w:ascii="Times New Roman" w:hAnsi="Times New Roman"/>
          <w:b/>
          <w:bCs/>
        </w:rPr>
        <w:t>6,–</w:t>
      </w:r>
      <w:r>
        <w:rPr>
          <w:rFonts w:ascii="Times New Roman" w:hAnsi="Times New Roman"/>
          <w:b/>
        </w:rPr>
        <w:t xml:space="preserve"> €</w:t>
      </w:r>
      <w:r>
        <w:rPr>
          <w:rFonts w:ascii="Times New Roman" w:hAnsi="Times New Roman"/>
        </w:rPr>
        <w:t xml:space="preserve">  za  jedného psa a kalendárny rok. Takto určená sadzba dane platí za každého ďalšieho psa u toho istého daňovníka.</w:t>
      </w:r>
    </w:p>
    <w:p w14:paraId="51035578" w14:textId="77777777" w:rsidR="002A41A9" w:rsidRDefault="002A41A9" w:rsidP="002A41A9">
      <w:pPr>
        <w:pStyle w:val="Zarkazkladnhotextu"/>
        <w:spacing w:line="240" w:lineRule="auto"/>
        <w:ind w:firstLine="720"/>
        <w:rPr>
          <w:rFonts w:ascii="Times New Roman" w:hAnsi="Times New Roman"/>
        </w:rPr>
      </w:pPr>
      <w:r>
        <w:rPr>
          <w:rFonts w:ascii="Times New Roman" w:hAnsi="Times New Roman"/>
        </w:rPr>
        <w:t xml:space="preserve">(5) Daňová povinnosť vzniká prvým dňom kalendárneho mesiaca nasledujúceho po mesiaci, v ktorom sa pes stal predmetom dane podľa </w:t>
      </w:r>
      <w:proofErr w:type="spellStart"/>
      <w:r>
        <w:rPr>
          <w:rFonts w:ascii="Times New Roman" w:hAnsi="Times New Roman"/>
        </w:rPr>
        <w:t>odst</w:t>
      </w:r>
      <w:proofErr w:type="spellEnd"/>
      <w:r>
        <w:rPr>
          <w:rFonts w:ascii="Times New Roman" w:hAnsi="Times New Roman"/>
        </w:rPr>
        <w:t xml:space="preserve">. (1) a zaniká posledným dňom mesiaca, v ktorom pes prestal byť predmetom dane. </w:t>
      </w:r>
    </w:p>
    <w:p w14:paraId="07F2BDDB" w14:textId="77777777" w:rsidR="002A41A9" w:rsidRDefault="002A41A9" w:rsidP="002A41A9">
      <w:pPr>
        <w:pStyle w:val="Zarkazkladnhotextu"/>
        <w:spacing w:line="240" w:lineRule="auto"/>
        <w:ind w:firstLine="720"/>
        <w:rPr>
          <w:rFonts w:ascii="Times New Roman" w:hAnsi="Times New Roman"/>
        </w:rPr>
      </w:pPr>
      <w:r>
        <w:rPr>
          <w:rFonts w:ascii="Times New Roman" w:hAnsi="Times New Roman"/>
        </w:rPr>
        <w:t xml:space="preserve">(6) Daň za psa vyrubuje správca dane každoročne podľa stavu k 1. januáru príslušného zdaňovacieho obdobia na celé zdaňovacie obdobie. </w:t>
      </w:r>
    </w:p>
    <w:p w14:paraId="066A2532" w14:textId="77777777" w:rsidR="002A41A9" w:rsidRDefault="002A41A9" w:rsidP="002A41A9">
      <w:pPr>
        <w:pStyle w:val="Zkladntext"/>
        <w:rPr>
          <w:rFonts w:ascii="Times New Roman" w:hAnsi="Times New Roman"/>
          <w:sz w:val="24"/>
          <w:szCs w:val="24"/>
        </w:rPr>
      </w:pPr>
      <w:r>
        <w:rPr>
          <w:rFonts w:ascii="Times New Roman" w:hAnsi="Times New Roman"/>
          <w:sz w:val="24"/>
          <w:szCs w:val="24"/>
        </w:rPr>
        <w:t xml:space="preserve">            (7) Vyrubená daň je splatná v lehotách určených správcom dane v rozhodnutí, ktorým sa vyrubuje daň.</w:t>
      </w:r>
    </w:p>
    <w:p w14:paraId="3121B034" w14:textId="77777777" w:rsidR="002A41A9" w:rsidRDefault="002A41A9" w:rsidP="002A41A9">
      <w:pPr>
        <w:pStyle w:val="Zkladntext"/>
        <w:rPr>
          <w:rFonts w:ascii="Times New Roman" w:hAnsi="Times New Roman" w:cs="Times New Roman"/>
          <w:sz w:val="24"/>
          <w:szCs w:val="24"/>
        </w:rPr>
      </w:pPr>
    </w:p>
    <w:p w14:paraId="747187D7" w14:textId="77777777" w:rsidR="002A41A9" w:rsidRDefault="002A41A9" w:rsidP="002A41A9">
      <w:pPr>
        <w:pStyle w:val="Zkladntext"/>
        <w:rPr>
          <w:rFonts w:ascii="Times New Roman" w:hAnsi="Times New Roman" w:cs="Times New Roman"/>
          <w:sz w:val="24"/>
          <w:szCs w:val="24"/>
        </w:rPr>
      </w:pPr>
    </w:p>
    <w:p w14:paraId="25063DA8" w14:textId="067B376A" w:rsidR="002A41A9" w:rsidRDefault="002A41A9" w:rsidP="002A41A9">
      <w:pPr>
        <w:pStyle w:val="Zkladntext"/>
        <w:jc w:val="center"/>
        <w:rPr>
          <w:rFonts w:ascii="Times New Roman" w:hAnsi="Times New Roman" w:cs="Times New Roman"/>
          <w:b/>
          <w:bCs/>
          <w:sz w:val="24"/>
          <w:szCs w:val="24"/>
        </w:rPr>
      </w:pPr>
      <w:r>
        <w:rPr>
          <w:rFonts w:ascii="Times New Roman" w:hAnsi="Times New Roman" w:cs="Times New Roman"/>
          <w:b/>
          <w:bCs/>
          <w:sz w:val="24"/>
          <w:szCs w:val="24"/>
        </w:rPr>
        <w:t>Daň za užívanie verejného priestranstva</w:t>
      </w:r>
    </w:p>
    <w:p w14:paraId="7B78181D" w14:textId="77777777" w:rsidR="002A41A9" w:rsidRDefault="002A41A9" w:rsidP="002A41A9">
      <w:pPr>
        <w:pStyle w:val="Zkladntext"/>
        <w:jc w:val="center"/>
        <w:rPr>
          <w:rFonts w:ascii="Times New Roman" w:hAnsi="Times New Roman" w:cs="Times New Roman"/>
          <w:b/>
          <w:bCs/>
          <w:sz w:val="24"/>
          <w:szCs w:val="24"/>
        </w:rPr>
      </w:pPr>
      <w:r>
        <w:rPr>
          <w:rFonts w:ascii="Times New Roman" w:hAnsi="Times New Roman" w:cs="Times New Roman"/>
          <w:b/>
          <w:bCs/>
          <w:sz w:val="24"/>
          <w:szCs w:val="24"/>
        </w:rPr>
        <w:t>§ 3</w:t>
      </w:r>
    </w:p>
    <w:p w14:paraId="494218AE" w14:textId="77777777" w:rsidR="002A41A9" w:rsidRDefault="002A41A9" w:rsidP="002A41A9">
      <w:pPr>
        <w:pStyle w:val="Zkladntext"/>
        <w:jc w:val="center"/>
        <w:rPr>
          <w:rFonts w:ascii="Times New Roman" w:hAnsi="Times New Roman" w:cs="Times New Roman"/>
          <w:b/>
          <w:bCs/>
          <w:sz w:val="24"/>
          <w:szCs w:val="24"/>
        </w:rPr>
      </w:pPr>
    </w:p>
    <w:p w14:paraId="07B9A6B4" w14:textId="777777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(1) Verejným priestranstvom na účely tohto VZN sú verejnosti prístupné pozemky vo vlastníctve obce Sobotište, ktorými sa rozumejú nasledovné miesta:</w:t>
      </w:r>
    </w:p>
    <w:p w14:paraId="783CF28C" w14:textId="777777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 xml:space="preserve">a/ hlavné   (štátne)  a  všetky   vedľajšie  (miestne)  cestné komunikácie  v  celej  svojej      </w:t>
      </w:r>
    </w:p>
    <w:p w14:paraId="5531D6AD" w14:textId="777777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 xml:space="preserve">    dĺžke  a  v  šírke od krajnice po krajnicu,</w:t>
      </w:r>
    </w:p>
    <w:p w14:paraId="74058163" w14:textId="777777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 xml:space="preserve">b/ vybudovaný  chodník, príp. aj  upravená plocha pre  chodenie obyvateľov na celom  </w:t>
      </w:r>
    </w:p>
    <w:p w14:paraId="1241AB4E" w14:textId="777777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 xml:space="preserve">    území  obce,</w:t>
      </w:r>
    </w:p>
    <w:p w14:paraId="7C557805" w14:textId="777777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 xml:space="preserve">c/ námestie, </w:t>
      </w:r>
    </w:p>
    <w:p w14:paraId="75EA49DB" w14:textId="777777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d/ park,</w:t>
      </w:r>
    </w:p>
    <w:p w14:paraId="38204215" w14:textId="777777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 xml:space="preserve">e/ všetky verejnosti prístupné pozemky v meste okrem tých, ktoré sú vo vlastníctve </w:t>
      </w:r>
    </w:p>
    <w:p w14:paraId="4893EC48" w14:textId="777777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 xml:space="preserve">    fyzických a právnických osôb, alebo ku ktorým majú tieto osoby právo hospodárenia. </w:t>
      </w:r>
    </w:p>
    <w:p w14:paraId="6DDC5906" w14:textId="77777777" w:rsidR="002A41A9" w:rsidRDefault="002A41A9" w:rsidP="002A41A9">
      <w:pPr>
        <w:pStyle w:val="Zarkazkladnhotextu"/>
        <w:spacing w:line="240" w:lineRule="auto"/>
        <w:rPr>
          <w:rFonts w:ascii="Times New Roman" w:hAnsi="Times New Roman"/>
        </w:rPr>
      </w:pPr>
      <w:r>
        <w:rPr>
          <w:rFonts w:ascii="Times New Roman" w:hAnsi="Times New Roman"/>
        </w:rPr>
        <w:t xml:space="preserve">           (2) Predmetom dane za užívanie verejného priestranstva je osobitné užívanie verejného priestranstva a dočasné parkovanie motorového vozidla na vyhradenom priestore verejného priestranstva.</w:t>
      </w:r>
    </w:p>
    <w:p w14:paraId="39503756" w14:textId="77777777" w:rsidR="002A41A9" w:rsidRDefault="002A41A9" w:rsidP="002A41A9">
      <w:pPr>
        <w:pStyle w:val="Zkladntext"/>
        <w:ind w:firstLine="720"/>
        <w:rPr>
          <w:rFonts w:ascii="Times New Roman" w:hAnsi="Times New Roman" w:cs="Times New Roman"/>
          <w:sz w:val="24"/>
          <w:szCs w:val="24"/>
        </w:rPr>
      </w:pPr>
      <w:r>
        <w:rPr>
          <w:rFonts w:ascii="Times New Roman" w:hAnsi="Times New Roman" w:cs="Times New Roman"/>
          <w:sz w:val="24"/>
          <w:szCs w:val="24"/>
        </w:rPr>
        <w:t xml:space="preserve">(3) Osobitným  užívaním  verejného  priestranstva  sa podľa tohto VZN rozumie </w:t>
      </w:r>
    </w:p>
    <w:p w14:paraId="5567B755" w14:textId="77777777" w:rsidR="002A41A9" w:rsidRDefault="002A41A9" w:rsidP="002A41A9">
      <w:pPr>
        <w:pStyle w:val="Zkladntext"/>
        <w:rPr>
          <w:rFonts w:ascii="Times New Roman" w:hAnsi="Times New Roman" w:cs="Times New Roman"/>
          <w:sz w:val="24"/>
          <w:szCs w:val="24"/>
        </w:rPr>
      </w:pPr>
      <w:r>
        <w:rPr>
          <w:rFonts w:ascii="Times New Roman" w:hAnsi="Times New Roman" w:cs="Times New Roman"/>
          <w:sz w:val="24"/>
          <w:szCs w:val="24"/>
        </w:rPr>
        <w:t xml:space="preserve">a/ umiestnenie zariadenia slúžiaceho na poskytovanie služieb, </w:t>
      </w:r>
    </w:p>
    <w:p w14:paraId="06F11099" w14:textId="77777777" w:rsidR="002A41A9" w:rsidRDefault="002A41A9" w:rsidP="002A41A9">
      <w:pPr>
        <w:pStyle w:val="Zkladntext"/>
        <w:rPr>
          <w:rFonts w:ascii="Times New Roman" w:hAnsi="Times New Roman" w:cs="Times New Roman"/>
          <w:sz w:val="24"/>
          <w:szCs w:val="24"/>
        </w:rPr>
      </w:pPr>
      <w:r>
        <w:rPr>
          <w:rFonts w:ascii="Times New Roman" w:hAnsi="Times New Roman" w:cs="Times New Roman"/>
          <w:sz w:val="24"/>
          <w:szCs w:val="24"/>
        </w:rPr>
        <w:t>b/ umiestnenie predajného zariadenia</w:t>
      </w:r>
    </w:p>
    <w:p w14:paraId="69167374" w14:textId="77777777" w:rsidR="002A41A9" w:rsidRDefault="002A41A9" w:rsidP="002A41A9">
      <w:pPr>
        <w:pStyle w:val="Zkladntext"/>
        <w:rPr>
          <w:rFonts w:ascii="Times New Roman" w:hAnsi="Times New Roman" w:cs="Times New Roman"/>
          <w:sz w:val="24"/>
          <w:szCs w:val="24"/>
        </w:rPr>
      </w:pPr>
      <w:r>
        <w:rPr>
          <w:rFonts w:ascii="Times New Roman" w:hAnsi="Times New Roman" w:cs="Times New Roman"/>
          <w:sz w:val="24"/>
          <w:szCs w:val="24"/>
        </w:rPr>
        <w:t xml:space="preserve">c/ umiestnenie stavebného zariadenia a skládky </w:t>
      </w:r>
    </w:p>
    <w:p w14:paraId="1D5819FC" w14:textId="77777777" w:rsidR="002A41A9" w:rsidRDefault="002A41A9" w:rsidP="002A41A9">
      <w:pPr>
        <w:pStyle w:val="Zkladntext"/>
        <w:rPr>
          <w:rFonts w:ascii="Times New Roman" w:hAnsi="Times New Roman" w:cs="Times New Roman"/>
          <w:sz w:val="24"/>
          <w:szCs w:val="24"/>
        </w:rPr>
      </w:pPr>
      <w:r>
        <w:rPr>
          <w:rFonts w:ascii="Times New Roman" w:hAnsi="Times New Roman" w:cs="Times New Roman"/>
          <w:sz w:val="24"/>
          <w:szCs w:val="24"/>
        </w:rPr>
        <w:t>d/ umiestnenie zariadenia cirkusu, zariadenia lunaparku a iných atrakcií,</w:t>
      </w:r>
    </w:p>
    <w:p w14:paraId="57E9A127" w14:textId="77777777" w:rsidR="002A41A9" w:rsidRDefault="002A41A9" w:rsidP="002A41A9">
      <w:pPr>
        <w:pStyle w:val="Zkladntext"/>
        <w:rPr>
          <w:rFonts w:ascii="Times New Roman" w:hAnsi="Times New Roman" w:cs="Times New Roman"/>
          <w:sz w:val="24"/>
          <w:szCs w:val="24"/>
        </w:rPr>
      </w:pPr>
      <w:r>
        <w:rPr>
          <w:rFonts w:ascii="Times New Roman" w:hAnsi="Times New Roman" w:cs="Times New Roman"/>
          <w:sz w:val="24"/>
          <w:szCs w:val="24"/>
        </w:rPr>
        <w:t xml:space="preserve">e/ trvalé parkovanie vozidla mimo parkoviska a pod. </w:t>
      </w:r>
    </w:p>
    <w:p w14:paraId="38D82F62" w14:textId="77777777" w:rsidR="002A41A9" w:rsidRDefault="002A41A9" w:rsidP="002A41A9">
      <w:pPr>
        <w:pStyle w:val="Zkladntext"/>
        <w:ind w:firstLine="720"/>
        <w:rPr>
          <w:rFonts w:ascii="Times New Roman" w:hAnsi="Times New Roman" w:cs="Times New Roman"/>
          <w:sz w:val="24"/>
          <w:szCs w:val="24"/>
        </w:rPr>
      </w:pPr>
    </w:p>
    <w:p w14:paraId="589E90C0" w14:textId="77777777" w:rsidR="002A41A9" w:rsidRDefault="002A41A9" w:rsidP="002A41A9">
      <w:pPr>
        <w:pStyle w:val="Zkladntext"/>
        <w:ind w:firstLine="720"/>
        <w:rPr>
          <w:rFonts w:ascii="Times New Roman" w:hAnsi="Times New Roman" w:cs="Times New Roman"/>
          <w:sz w:val="24"/>
          <w:szCs w:val="24"/>
        </w:rPr>
      </w:pPr>
      <w:r>
        <w:rPr>
          <w:rFonts w:ascii="Times New Roman" w:hAnsi="Times New Roman" w:cs="Times New Roman"/>
          <w:sz w:val="24"/>
          <w:szCs w:val="24"/>
        </w:rPr>
        <w:t>(4) Daňovníkom je fyzická osoba alebo právnická osoba, ktorá verejné priestranstvo užíva.</w:t>
      </w:r>
    </w:p>
    <w:p w14:paraId="562400E5" w14:textId="77777777" w:rsidR="002A41A9" w:rsidRDefault="002A41A9" w:rsidP="002A41A9">
      <w:pPr>
        <w:pStyle w:val="Zkladntext"/>
        <w:ind w:firstLine="720"/>
      </w:pPr>
      <w:r>
        <w:rPr>
          <w:rFonts w:ascii="Times New Roman" w:hAnsi="Times New Roman" w:cs="Times New Roman"/>
          <w:sz w:val="24"/>
          <w:szCs w:val="24"/>
        </w:rPr>
        <w:t>(5) Základom dane za užívanie verejného priestranstva je výmera užívaného verejného priestranstva v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alebo parkovacie miesto.</w:t>
      </w:r>
    </w:p>
    <w:p w14:paraId="3E4347A7" w14:textId="77777777" w:rsidR="002A41A9" w:rsidRDefault="002A41A9" w:rsidP="002A41A9">
      <w:pPr>
        <w:pStyle w:val="Zkladntext"/>
        <w:ind w:firstLine="720"/>
        <w:rPr>
          <w:rFonts w:ascii="Times New Roman" w:hAnsi="Times New Roman" w:cs="Times New Roman"/>
          <w:sz w:val="24"/>
          <w:szCs w:val="24"/>
        </w:rPr>
      </w:pPr>
      <w:r>
        <w:rPr>
          <w:rFonts w:ascii="Times New Roman" w:hAnsi="Times New Roman" w:cs="Times New Roman"/>
          <w:sz w:val="24"/>
          <w:szCs w:val="24"/>
        </w:rPr>
        <w:t>(6) Sadzba  dane  za užívanie  verejného priestranstva:</w:t>
      </w:r>
    </w:p>
    <w:p w14:paraId="3620B22D" w14:textId="77777777" w:rsidR="002A41A9" w:rsidRDefault="002A41A9" w:rsidP="002A41A9">
      <w:pPr>
        <w:pStyle w:val="Zkladntext"/>
      </w:pPr>
      <w:r>
        <w:rPr>
          <w:rFonts w:ascii="Times New Roman" w:hAnsi="Times New Roman" w:cs="Times New Roman"/>
          <w:sz w:val="24"/>
          <w:szCs w:val="24"/>
        </w:rPr>
        <w:t xml:space="preserve">-  na umiestnenie predajného zariadenia a zariadenia na poskytovanie služieb je </w:t>
      </w:r>
      <w:r>
        <w:rPr>
          <w:rFonts w:ascii="Times New Roman" w:hAnsi="Times New Roman" w:cs="Times New Roman"/>
          <w:b/>
          <w:sz w:val="24"/>
          <w:szCs w:val="24"/>
        </w:rPr>
        <w:t xml:space="preserve">0,50 € </w:t>
      </w:r>
    </w:p>
    <w:p w14:paraId="1F604064" w14:textId="77777777" w:rsidR="002A41A9" w:rsidRDefault="002A41A9" w:rsidP="002A41A9">
      <w:pPr>
        <w:pStyle w:val="Zkladntext"/>
      </w:pPr>
      <w:r>
        <w:rPr>
          <w:rFonts w:ascii="Times New Roman" w:hAnsi="Times New Roman" w:cs="Times New Roman"/>
          <w:sz w:val="24"/>
          <w:szCs w:val="24"/>
        </w:rPr>
        <w:t xml:space="preserve">   za každý aj začatý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a za každý aj začatý deň</w:t>
      </w:r>
    </w:p>
    <w:p w14:paraId="4A930036" w14:textId="77777777" w:rsidR="002A41A9" w:rsidRDefault="002A41A9" w:rsidP="002A41A9">
      <w:pPr>
        <w:pStyle w:val="Zkladntext"/>
      </w:pPr>
      <w:r>
        <w:rPr>
          <w:rFonts w:ascii="Times New Roman" w:hAnsi="Times New Roman" w:cs="Times New Roman"/>
          <w:sz w:val="24"/>
          <w:szCs w:val="24"/>
        </w:rPr>
        <w:t xml:space="preserve">-  na umiestnenie stavebného zariadenia a skládky je </w:t>
      </w:r>
      <w:r>
        <w:rPr>
          <w:rFonts w:ascii="Times New Roman" w:hAnsi="Times New Roman" w:cs="Times New Roman"/>
          <w:b/>
          <w:sz w:val="24"/>
          <w:szCs w:val="24"/>
        </w:rPr>
        <w:t>0,05 €</w:t>
      </w:r>
      <w:r>
        <w:rPr>
          <w:rFonts w:ascii="Times New Roman" w:hAnsi="Times New Roman" w:cs="Times New Roman"/>
          <w:sz w:val="24"/>
          <w:szCs w:val="24"/>
        </w:rPr>
        <w:t xml:space="preserve"> za každý aj začatý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14:paraId="047C0730" w14:textId="77777777" w:rsidR="002A41A9" w:rsidRDefault="002A41A9" w:rsidP="002A41A9">
      <w:pPr>
        <w:pStyle w:val="Zkladntext"/>
        <w:rPr>
          <w:rFonts w:ascii="Times New Roman" w:hAnsi="Times New Roman" w:cs="Times New Roman"/>
          <w:sz w:val="24"/>
          <w:szCs w:val="24"/>
        </w:rPr>
      </w:pPr>
      <w:r>
        <w:rPr>
          <w:rFonts w:ascii="Times New Roman" w:hAnsi="Times New Roman" w:cs="Times New Roman"/>
          <w:sz w:val="24"/>
          <w:szCs w:val="24"/>
        </w:rPr>
        <w:t xml:space="preserve">   a za každý aj začatý deň</w:t>
      </w:r>
    </w:p>
    <w:p w14:paraId="252C81AC" w14:textId="77777777" w:rsidR="002A41A9" w:rsidRDefault="002A41A9" w:rsidP="002A41A9">
      <w:pPr>
        <w:pStyle w:val="Zkladntext"/>
      </w:pPr>
      <w:r>
        <w:rPr>
          <w:rFonts w:ascii="Times New Roman" w:hAnsi="Times New Roman" w:cs="Times New Roman"/>
          <w:sz w:val="24"/>
          <w:szCs w:val="24"/>
        </w:rPr>
        <w:t xml:space="preserve">-  na umiestnenie zariadenia cirkusu, lunaparku a iných atrakcií je </w:t>
      </w:r>
      <w:r>
        <w:rPr>
          <w:rFonts w:ascii="Times New Roman" w:hAnsi="Times New Roman" w:cs="Times New Roman"/>
          <w:b/>
          <w:sz w:val="24"/>
          <w:szCs w:val="24"/>
        </w:rPr>
        <w:t xml:space="preserve">0,05 € </w:t>
      </w:r>
      <w:r>
        <w:rPr>
          <w:rFonts w:ascii="Times New Roman" w:hAnsi="Times New Roman" w:cs="Times New Roman"/>
          <w:sz w:val="24"/>
          <w:szCs w:val="24"/>
        </w:rPr>
        <w:t xml:space="preserve">za každý </w:t>
      </w:r>
    </w:p>
    <w:p w14:paraId="37777708" w14:textId="77777777" w:rsidR="002A41A9" w:rsidRDefault="002A41A9" w:rsidP="002A41A9">
      <w:pPr>
        <w:pStyle w:val="Zkladntext"/>
      </w:pPr>
      <w:r>
        <w:rPr>
          <w:rFonts w:ascii="Times New Roman" w:hAnsi="Times New Roman" w:cs="Times New Roman"/>
          <w:sz w:val="24"/>
          <w:szCs w:val="24"/>
        </w:rPr>
        <w:t xml:space="preserve">   aj začatý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a za každý aj začatý deň</w:t>
      </w:r>
    </w:p>
    <w:p w14:paraId="7D1E35AF" w14:textId="77777777" w:rsidR="002A41A9" w:rsidRDefault="002A41A9" w:rsidP="002A41A9">
      <w:pPr>
        <w:pStyle w:val="Zkladntext"/>
      </w:pPr>
      <w:r>
        <w:rPr>
          <w:rFonts w:ascii="Times New Roman" w:hAnsi="Times New Roman" w:cs="Times New Roman"/>
          <w:sz w:val="24"/>
          <w:szCs w:val="24"/>
        </w:rPr>
        <w:t xml:space="preserve">-  za trvalé parkovanie vozidla je </w:t>
      </w:r>
      <w:r>
        <w:rPr>
          <w:rFonts w:ascii="Times New Roman" w:hAnsi="Times New Roman" w:cs="Times New Roman"/>
          <w:b/>
          <w:sz w:val="24"/>
          <w:szCs w:val="24"/>
        </w:rPr>
        <w:t xml:space="preserve"> 0,20 € </w:t>
      </w:r>
      <w:r>
        <w:rPr>
          <w:rFonts w:ascii="Times New Roman" w:hAnsi="Times New Roman" w:cs="Times New Roman"/>
          <w:sz w:val="24"/>
          <w:szCs w:val="24"/>
        </w:rPr>
        <w:t>za každý aj začatý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a za každý aj začatý   </w:t>
      </w:r>
    </w:p>
    <w:p w14:paraId="0AFE7B3B" w14:textId="77777777" w:rsidR="002A41A9" w:rsidRDefault="002A41A9" w:rsidP="002A41A9">
      <w:pPr>
        <w:pStyle w:val="Zkladntext"/>
        <w:rPr>
          <w:rFonts w:ascii="Times New Roman" w:hAnsi="Times New Roman" w:cs="Times New Roman"/>
          <w:sz w:val="24"/>
          <w:szCs w:val="24"/>
        </w:rPr>
      </w:pPr>
      <w:r>
        <w:rPr>
          <w:rFonts w:ascii="Times New Roman" w:hAnsi="Times New Roman" w:cs="Times New Roman"/>
          <w:sz w:val="24"/>
          <w:szCs w:val="24"/>
        </w:rPr>
        <w:lastRenderedPageBreak/>
        <w:t xml:space="preserve">   deň.</w:t>
      </w:r>
    </w:p>
    <w:p w14:paraId="5FCA3543" w14:textId="77777777" w:rsidR="002A41A9" w:rsidRDefault="002A41A9" w:rsidP="002A41A9">
      <w:pPr>
        <w:spacing w:line="240" w:lineRule="auto"/>
        <w:ind w:firstLine="720"/>
        <w:jc w:val="both"/>
        <w:rPr>
          <w:rFonts w:ascii="Times New Roman" w:hAnsi="Times New Roman"/>
          <w:sz w:val="24"/>
          <w:szCs w:val="24"/>
        </w:rPr>
      </w:pPr>
      <w:r>
        <w:rPr>
          <w:rFonts w:ascii="Times New Roman" w:hAnsi="Times New Roman"/>
          <w:sz w:val="24"/>
          <w:szCs w:val="24"/>
        </w:rPr>
        <w:t xml:space="preserve"> (7) Daňová povinnosť vzniká dňom začatia osobitného užívania verejného priestranstva a zaniká dňom skončenia osobitného užívania verejného priestranstva.</w:t>
      </w:r>
    </w:p>
    <w:p w14:paraId="6B6A3955" w14:textId="777777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 xml:space="preserve">Daňovník je povinný  osobne   alebo  písomne  podať oznámenie o začatí užívania verejného priestranstva Obecnému úradu v Sobotišti - najneskôr v deň,  v ktorom  sa má  realizovať užívanie verejného priestranstva. </w:t>
      </w:r>
    </w:p>
    <w:p w14:paraId="65266498" w14:textId="77777777" w:rsidR="002A41A9" w:rsidRDefault="002A41A9" w:rsidP="002A41A9">
      <w:pPr>
        <w:spacing w:line="240" w:lineRule="auto"/>
        <w:ind w:firstLine="720"/>
        <w:jc w:val="both"/>
        <w:rPr>
          <w:rFonts w:ascii="Times New Roman" w:hAnsi="Times New Roman"/>
          <w:sz w:val="24"/>
          <w:szCs w:val="24"/>
        </w:rPr>
      </w:pPr>
      <w:r>
        <w:rPr>
          <w:rFonts w:ascii="Times New Roman" w:hAnsi="Times New Roman"/>
          <w:sz w:val="24"/>
          <w:szCs w:val="24"/>
        </w:rPr>
        <w:t>Daňovník je tiež povinný ohlásiť do 3 dní každú skutočnosť, ktorá  má  alebo  môže  mať  vplyv  na  výšku  stanovenej, resp. zaplatenej dane. Daňovník je povinný oznámiť Obecnému úradu v Sobotišti skutočnosť, že osobitné užívanie verejného priestranstva skončilo a verejné priestranstvo bolo uvedené do pôvodného stavu.</w:t>
      </w:r>
    </w:p>
    <w:p w14:paraId="0CEDF8A8" w14:textId="77777777" w:rsidR="002A41A9" w:rsidRDefault="002A41A9" w:rsidP="002A41A9">
      <w:pPr>
        <w:spacing w:line="240" w:lineRule="auto"/>
        <w:ind w:firstLine="720"/>
        <w:jc w:val="both"/>
        <w:rPr>
          <w:rFonts w:ascii="Times New Roman" w:hAnsi="Times New Roman"/>
          <w:sz w:val="24"/>
          <w:szCs w:val="24"/>
        </w:rPr>
      </w:pPr>
      <w:r>
        <w:rPr>
          <w:rFonts w:ascii="Times New Roman" w:hAnsi="Times New Roman"/>
          <w:sz w:val="24"/>
          <w:szCs w:val="24"/>
        </w:rPr>
        <w:t xml:space="preserve">(8) Miestna daň  je splatná  jednorazovo v hotovosti do pokladne obecného úradu, alebo na účet Obce Sobotište vo VÚB, a. s., Senica, číslo SK2502000000000001222182, pred začatím osobitného užívania verejného priestranstva, najneskôr v deň začatia jeho užívania. </w:t>
      </w:r>
    </w:p>
    <w:p w14:paraId="20690BEA" w14:textId="77777777" w:rsidR="002A41A9" w:rsidRDefault="002A41A9" w:rsidP="002A41A9">
      <w:pPr>
        <w:spacing w:line="240" w:lineRule="auto"/>
        <w:ind w:firstLine="0"/>
        <w:rPr>
          <w:rFonts w:ascii="Times New Roman" w:hAnsi="Times New Roman"/>
          <w:b/>
          <w:bCs/>
          <w:sz w:val="24"/>
          <w:szCs w:val="24"/>
        </w:rPr>
      </w:pPr>
    </w:p>
    <w:p w14:paraId="78FAE366" w14:textId="77777777" w:rsidR="002A41A9" w:rsidRDefault="002A41A9" w:rsidP="002A41A9">
      <w:pPr>
        <w:spacing w:line="240" w:lineRule="auto"/>
        <w:ind w:firstLine="0"/>
        <w:rPr>
          <w:rFonts w:ascii="Times New Roman" w:hAnsi="Times New Roman"/>
          <w:b/>
          <w:bCs/>
          <w:sz w:val="24"/>
          <w:szCs w:val="24"/>
        </w:rPr>
      </w:pPr>
    </w:p>
    <w:p w14:paraId="3BBACAA8" w14:textId="09185B82" w:rsidR="002A41A9" w:rsidRDefault="002A41A9" w:rsidP="002A41A9">
      <w:pPr>
        <w:spacing w:line="240" w:lineRule="auto"/>
        <w:ind w:firstLine="0"/>
        <w:jc w:val="center"/>
        <w:rPr>
          <w:rFonts w:ascii="Times New Roman" w:hAnsi="Times New Roman"/>
          <w:b/>
          <w:bCs/>
          <w:sz w:val="24"/>
          <w:szCs w:val="24"/>
        </w:rPr>
      </w:pPr>
      <w:r>
        <w:rPr>
          <w:rFonts w:ascii="Times New Roman" w:hAnsi="Times New Roman"/>
          <w:b/>
          <w:bCs/>
          <w:sz w:val="24"/>
          <w:szCs w:val="24"/>
        </w:rPr>
        <w:t>Daň za ubytovanie</w:t>
      </w:r>
    </w:p>
    <w:p w14:paraId="07FD6367" w14:textId="77777777" w:rsidR="002A41A9" w:rsidRDefault="002A41A9" w:rsidP="002A41A9">
      <w:pPr>
        <w:spacing w:line="240" w:lineRule="auto"/>
        <w:ind w:firstLine="0"/>
        <w:jc w:val="center"/>
        <w:rPr>
          <w:rFonts w:ascii="Times New Roman" w:hAnsi="Times New Roman"/>
          <w:b/>
          <w:bCs/>
          <w:sz w:val="24"/>
          <w:szCs w:val="24"/>
        </w:rPr>
      </w:pPr>
      <w:r>
        <w:rPr>
          <w:rFonts w:ascii="Times New Roman" w:hAnsi="Times New Roman"/>
          <w:b/>
          <w:bCs/>
          <w:sz w:val="24"/>
          <w:szCs w:val="24"/>
        </w:rPr>
        <w:t>§ 4</w:t>
      </w:r>
    </w:p>
    <w:p w14:paraId="1EDB2E20" w14:textId="77777777" w:rsidR="002A41A9" w:rsidRDefault="002A41A9" w:rsidP="002A41A9">
      <w:pPr>
        <w:spacing w:line="240" w:lineRule="auto"/>
        <w:ind w:firstLine="0"/>
        <w:jc w:val="center"/>
        <w:rPr>
          <w:rFonts w:ascii="Times New Roman" w:hAnsi="Times New Roman"/>
          <w:b/>
          <w:bCs/>
          <w:sz w:val="24"/>
          <w:szCs w:val="24"/>
        </w:rPr>
      </w:pPr>
    </w:p>
    <w:p w14:paraId="598554F2" w14:textId="77777777" w:rsidR="002A41A9" w:rsidRDefault="002A41A9" w:rsidP="002A41A9">
      <w:pPr>
        <w:pStyle w:val="Zkladntext"/>
        <w:ind w:firstLine="720"/>
        <w:rPr>
          <w:rFonts w:ascii="Times New Roman" w:hAnsi="Times New Roman" w:cs="Times New Roman"/>
          <w:sz w:val="24"/>
          <w:szCs w:val="24"/>
        </w:rPr>
      </w:pPr>
      <w:r>
        <w:rPr>
          <w:rFonts w:ascii="Times New Roman" w:hAnsi="Times New Roman" w:cs="Times New Roman"/>
          <w:sz w:val="24"/>
          <w:szCs w:val="24"/>
        </w:rPr>
        <w:t xml:space="preserve">(1) Predmetom dane za ubytovanie je odplatné prechodné ubytovanie fyzickej </w:t>
      </w:r>
    </w:p>
    <w:p w14:paraId="6B18A127" w14:textId="77777777" w:rsidR="002A41A9" w:rsidRDefault="002A41A9" w:rsidP="002A41A9">
      <w:pPr>
        <w:pStyle w:val="Zkladntext"/>
        <w:rPr>
          <w:rFonts w:ascii="Times New Roman" w:hAnsi="Times New Roman" w:cs="Times New Roman"/>
          <w:sz w:val="24"/>
          <w:szCs w:val="24"/>
        </w:rPr>
      </w:pPr>
      <w:r>
        <w:rPr>
          <w:rFonts w:ascii="Times New Roman" w:hAnsi="Times New Roman" w:cs="Times New Roman"/>
          <w:sz w:val="24"/>
          <w:szCs w:val="24"/>
        </w:rPr>
        <w:t>osoby v ubytovacom zariadení.</w:t>
      </w:r>
    </w:p>
    <w:p w14:paraId="2AEB3BD2" w14:textId="77777777" w:rsidR="002A41A9" w:rsidRDefault="002A41A9" w:rsidP="002A41A9">
      <w:pPr>
        <w:pStyle w:val="Zkladntext"/>
        <w:ind w:firstLine="720"/>
        <w:rPr>
          <w:rFonts w:ascii="Times New Roman" w:hAnsi="Times New Roman" w:cs="Times New Roman"/>
          <w:sz w:val="24"/>
          <w:szCs w:val="24"/>
        </w:rPr>
      </w:pPr>
      <w:r>
        <w:rPr>
          <w:rFonts w:ascii="Times New Roman" w:hAnsi="Times New Roman" w:cs="Times New Roman"/>
          <w:sz w:val="24"/>
          <w:szCs w:val="24"/>
        </w:rPr>
        <w:t>(2) Daňovníkom je fyzická osoba, ktorá sa v zariadení odplatne prechodne ubytuje.</w:t>
      </w:r>
    </w:p>
    <w:p w14:paraId="1D62BB70" w14:textId="77777777" w:rsidR="002A41A9" w:rsidRDefault="002A41A9" w:rsidP="002A41A9">
      <w:pPr>
        <w:pStyle w:val="Zkladntext"/>
        <w:ind w:firstLine="720"/>
        <w:rPr>
          <w:rFonts w:ascii="Times New Roman" w:hAnsi="Times New Roman" w:cs="Times New Roman"/>
          <w:sz w:val="24"/>
          <w:szCs w:val="24"/>
        </w:rPr>
      </w:pPr>
      <w:r>
        <w:rPr>
          <w:rFonts w:ascii="Times New Roman" w:hAnsi="Times New Roman" w:cs="Times New Roman"/>
          <w:sz w:val="24"/>
          <w:szCs w:val="24"/>
        </w:rPr>
        <w:t xml:space="preserve">(3) Základom dane je počet prenocovaní. </w:t>
      </w:r>
    </w:p>
    <w:p w14:paraId="6FBD6A7C" w14:textId="77777777" w:rsidR="002A41A9" w:rsidRDefault="002A41A9" w:rsidP="002A41A9">
      <w:pPr>
        <w:pStyle w:val="Zkladntext"/>
        <w:ind w:firstLine="720"/>
      </w:pPr>
      <w:r>
        <w:rPr>
          <w:rFonts w:ascii="Times New Roman" w:hAnsi="Times New Roman" w:cs="Times New Roman"/>
          <w:sz w:val="24"/>
          <w:szCs w:val="24"/>
        </w:rPr>
        <w:t xml:space="preserve">(4) Sadzba dane  je </w:t>
      </w:r>
      <w:r>
        <w:rPr>
          <w:rFonts w:ascii="Times New Roman" w:hAnsi="Times New Roman" w:cs="Times New Roman"/>
          <w:b/>
          <w:sz w:val="24"/>
          <w:szCs w:val="24"/>
        </w:rPr>
        <w:t xml:space="preserve">0,50 € </w:t>
      </w:r>
      <w:r>
        <w:rPr>
          <w:rFonts w:ascii="Times New Roman" w:hAnsi="Times New Roman" w:cs="Times New Roman"/>
          <w:sz w:val="24"/>
          <w:szCs w:val="24"/>
        </w:rPr>
        <w:t xml:space="preserve">na osobu a prenocovanie. </w:t>
      </w:r>
    </w:p>
    <w:p w14:paraId="50AB1D18" w14:textId="77777777" w:rsidR="002A41A9" w:rsidRDefault="002A41A9" w:rsidP="002A41A9">
      <w:pPr>
        <w:spacing w:line="240" w:lineRule="auto"/>
        <w:ind w:firstLine="720"/>
        <w:jc w:val="both"/>
        <w:rPr>
          <w:rFonts w:ascii="Times New Roman" w:hAnsi="Times New Roman"/>
          <w:sz w:val="24"/>
          <w:szCs w:val="24"/>
        </w:rPr>
      </w:pPr>
      <w:r>
        <w:rPr>
          <w:rFonts w:ascii="Times New Roman" w:hAnsi="Times New Roman"/>
          <w:sz w:val="24"/>
          <w:szCs w:val="24"/>
        </w:rPr>
        <w:t xml:space="preserve">(5 Platiteľom dane je prevádzkovateľ zariadenia, ktorý odplatné prechodné   </w:t>
      </w:r>
    </w:p>
    <w:p w14:paraId="4F87F9E9" w14:textId="77777777" w:rsidR="002A41A9" w:rsidRDefault="002A41A9" w:rsidP="002A41A9">
      <w:pPr>
        <w:spacing w:line="240" w:lineRule="auto"/>
        <w:ind w:firstLine="720"/>
        <w:jc w:val="both"/>
        <w:rPr>
          <w:rFonts w:ascii="Times New Roman" w:hAnsi="Times New Roman"/>
          <w:sz w:val="24"/>
          <w:szCs w:val="24"/>
        </w:rPr>
      </w:pPr>
      <w:r>
        <w:rPr>
          <w:rFonts w:ascii="Times New Roman" w:hAnsi="Times New Roman"/>
          <w:sz w:val="24"/>
          <w:szCs w:val="24"/>
        </w:rPr>
        <w:t xml:space="preserve">    ubytovanie poskytuje. </w:t>
      </w:r>
    </w:p>
    <w:p w14:paraId="2E8B3178" w14:textId="777777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 xml:space="preserve">O vybratej dani vedie  prevádzkovateľ  evidenciu  v "knihe ubytovaných". Daň za ubytovanie prevádzkovateľ vyberá v hotovosti pri nástupe daňovníka do zariadenia. </w:t>
      </w:r>
    </w:p>
    <w:p w14:paraId="2CF5898F" w14:textId="777777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Platiteľ je povinný vydať osobe, ktorá sa ubytuje v ubytovacom zariadení doklad pre daňovníka, v ktorom vyznačí názov ubytovacieho zariadeniam, počet ubytovaných, počet prenocovaní, dátum od kedy a do kedy bolo prechodné ubytovanie poskytnuté a výšku dane.</w:t>
      </w:r>
    </w:p>
    <w:p w14:paraId="62AAF8EE" w14:textId="777777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 xml:space="preserve">Prevádzkovateľ zariadenia je povinný podávať štvrťročne priznanie k dani za ubytovanie do 15 dní po skočení príslušného štvrťroka. </w:t>
      </w:r>
    </w:p>
    <w:p w14:paraId="541CB553" w14:textId="77777777" w:rsidR="002A41A9" w:rsidRDefault="002A41A9" w:rsidP="002A41A9">
      <w:pPr>
        <w:spacing w:line="240" w:lineRule="auto"/>
        <w:ind w:firstLine="720"/>
        <w:jc w:val="both"/>
        <w:rPr>
          <w:rFonts w:ascii="Times New Roman" w:hAnsi="Times New Roman"/>
          <w:sz w:val="24"/>
          <w:szCs w:val="24"/>
        </w:rPr>
      </w:pPr>
      <w:r>
        <w:rPr>
          <w:rFonts w:ascii="Times New Roman" w:hAnsi="Times New Roman"/>
          <w:sz w:val="24"/>
          <w:szCs w:val="24"/>
        </w:rPr>
        <w:t>(6) Daň za ubytovanie je splatná do 15 dní po skončení príslušného kalendárneho štvrťroka, za ktorý sa daň priznáva, na číslo účtu SK2502000000000001222182, s príslušnými symbolmi.</w:t>
      </w:r>
    </w:p>
    <w:p w14:paraId="6C651C73" w14:textId="77777777" w:rsidR="002A41A9" w:rsidRDefault="002A41A9" w:rsidP="002A41A9">
      <w:pPr>
        <w:spacing w:line="240" w:lineRule="auto"/>
        <w:ind w:firstLine="0"/>
        <w:jc w:val="both"/>
        <w:rPr>
          <w:rFonts w:ascii="Times New Roman" w:hAnsi="Times New Roman"/>
          <w:sz w:val="24"/>
          <w:szCs w:val="24"/>
        </w:rPr>
      </w:pPr>
    </w:p>
    <w:p w14:paraId="7E0145CF" w14:textId="77777777" w:rsidR="002A41A9" w:rsidRDefault="002A41A9" w:rsidP="002A41A9">
      <w:pPr>
        <w:spacing w:line="240" w:lineRule="auto"/>
        <w:ind w:firstLine="0"/>
        <w:jc w:val="both"/>
        <w:rPr>
          <w:rFonts w:ascii="Times New Roman" w:hAnsi="Times New Roman"/>
          <w:sz w:val="24"/>
          <w:szCs w:val="24"/>
        </w:rPr>
      </w:pPr>
    </w:p>
    <w:p w14:paraId="5C8EC1C0" w14:textId="47572463" w:rsidR="002A41A9" w:rsidRDefault="002A41A9" w:rsidP="002A41A9">
      <w:pPr>
        <w:spacing w:line="240" w:lineRule="auto"/>
        <w:ind w:firstLine="0"/>
        <w:jc w:val="center"/>
        <w:rPr>
          <w:rFonts w:ascii="Times New Roman" w:hAnsi="Times New Roman"/>
          <w:b/>
          <w:bCs/>
          <w:sz w:val="24"/>
          <w:szCs w:val="24"/>
        </w:rPr>
      </w:pPr>
      <w:r>
        <w:rPr>
          <w:rFonts w:ascii="Times New Roman" w:hAnsi="Times New Roman"/>
          <w:b/>
          <w:bCs/>
          <w:sz w:val="24"/>
          <w:szCs w:val="24"/>
        </w:rPr>
        <w:t>Daň za predajné automaty</w:t>
      </w:r>
    </w:p>
    <w:p w14:paraId="6BABC8CD" w14:textId="77777777" w:rsidR="002A41A9" w:rsidRDefault="002A41A9" w:rsidP="002A41A9">
      <w:pPr>
        <w:spacing w:line="240" w:lineRule="auto"/>
        <w:ind w:firstLine="0"/>
        <w:jc w:val="center"/>
        <w:rPr>
          <w:rFonts w:ascii="Times New Roman" w:hAnsi="Times New Roman"/>
          <w:b/>
          <w:bCs/>
          <w:sz w:val="24"/>
          <w:szCs w:val="24"/>
        </w:rPr>
      </w:pPr>
      <w:r>
        <w:rPr>
          <w:rFonts w:ascii="Times New Roman" w:hAnsi="Times New Roman"/>
          <w:b/>
          <w:bCs/>
          <w:sz w:val="24"/>
          <w:szCs w:val="24"/>
        </w:rPr>
        <w:t>§ 5</w:t>
      </w:r>
    </w:p>
    <w:p w14:paraId="38434973" w14:textId="77777777" w:rsidR="002A41A9" w:rsidRDefault="002A41A9" w:rsidP="002A41A9">
      <w:pPr>
        <w:spacing w:line="240" w:lineRule="auto"/>
        <w:ind w:firstLine="720"/>
        <w:jc w:val="both"/>
        <w:rPr>
          <w:rFonts w:ascii="Times New Roman" w:hAnsi="Times New Roman"/>
          <w:sz w:val="24"/>
          <w:szCs w:val="24"/>
        </w:rPr>
      </w:pPr>
    </w:p>
    <w:p w14:paraId="086586B0" w14:textId="77777777" w:rsidR="002A41A9" w:rsidRDefault="002A41A9" w:rsidP="002A41A9">
      <w:pPr>
        <w:spacing w:line="240" w:lineRule="auto"/>
        <w:ind w:firstLine="720"/>
        <w:jc w:val="both"/>
        <w:rPr>
          <w:rFonts w:ascii="Times New Roman" w:hAnsi="Times New Roman"/>
          <w:sz w:val="24"/>
          <w:szCs w:val="24"/>
        </w:rPr>
      </w:pPr>
      <w:r>
        <w:rPr>
          <w:rFonts w:ascii="Times New Roman" w:hAnsi="Times New Roman"/>
          <w:sz w:val="24"/>
          <w:szCs w:val="24"/>
        </w:rPr>
        <w:t>(1) Predmetom dane za predajné automaty sú prístroje a automaty, ktoré vydávajú tovar za odplatu (ďalej len „predajné automaty“).</w:t>
      </w:r>
    </w:p>
    <w:p w14:paraId="39ECD379" w14:textId="77777777" w:rsidR="002A41A9" w:rsidRDefault="002A41A9" w:rsidP="002A41A9">
      <w:pPr>
        <w:spacing w:line="240" w:lineRule="auto"/>
        <w:ind w:firstLine="720"/>
        <w:jc w:val="both"/>
        <w:rPr>
          <w:rFonts w:ascii="Times New Roman" w:hAnsi="Times New Roman"/>
          <w:sz w:val="24"/>
          <w:szCs w:val="24"/>
        </w:rPr>
      </w:pPr>
      <w:r>
        <w:rPr>
          <w:rFonts w:ascii="Times New Roman" w:hAnsi="Times New Roman"/>
          <w:sz w:val="24"/>
          <w:szCs w:val="24"/>
        </w:rPr>
        <w:t>(2) Daňovníkom je fyzická osoba alebo právnická osoba, ktorá predajné automaty prevádzkuje.</w:t>
      </w:r>
    </w:p>
    <w:p w14:paraId="4D799203" w14:textId="77777777" w:rsidR="002A41A9" w:rsidRDefault="002A41A9" w:rsidP="002A41A9">
      <w:pPr>
        <w:spacing w:line="240" w:lineRule="auto"/>
        <w:ind w:firstLine="720"/>
        <w:jc w:val="both"/>
        <w:rPr>
          <w:rFonts w:ascii="Times New Roman" w:hAnsi="Times New Roman"/>
          <w:sz w:val="24"/>
          <w:szCs w:val="24"/>
        </w:rPr>
      </w:pPr>
      <w:r>
        <w:rPr>
          <w:rFonts w:ascii="Times New Roman" w:hAnsi="Times New Roman"/>
          <w:sz w:val="24"/>
          <w:szCs w:val="24"/>
        </w:rPr>
        <w:t>(3) Základom dane je počet predajných automatov.</w:t>
      </w:r>
    </w:p>
    <w:p w14:paraId="4BE35AC0" w14:textId="77777777" w:rsidR="002A41A9" w:rsidRDefault="002A41A9" w:rsidP="002A41A9">
      <w:pPr>
        <w:spacing w:line="240" w:lineRule="auto"/>
        <w:ind w:firstLine="720"/>
      </w:pPr>
      <w:r>
        <w:rPr>
          <w:rFonts w:ascii="Times New Roman" w:hAnsi="Times New Roman"/>
          <w:sz w:val="24"/>
          <w:szCs w:val="24"/>
        </w:rPr>
        <w:t xml:space="preserve">(4) Sadzba dane je </w:t>
      </w:r>
      <w:r>
        <w:rPr>
          <w:rFonts w:ascii="Times New Roman" w:hAnsi="Times New Roman"/>
          <w:b/>
          <w:sz w:val="24"/>
          <w:szCs w:val="24"/>
        </w:rPr>
        <w:t xml:space="preserve">40,- € </w:t>
      </w:r>
      <w:r>
        <w:rPr>
          <w:rFonts w:ascii="Times New Roman" w:hAnsi="Times New Roman"/>
          <w:sz w:val="24"/>
          <w:szCs w:val="24"/>
        </w:rPr>
        <w:t>za jeden predajný automat a kalendárny rok.</w:t>
      </w:r>
    </w:p>
    <w:p w14:paraId="6C1D5389" w14:textId="77777777" w:rsidR="002A41A9" w:rsidRDefault="002A41A9" w:rsidP="002A41A9">
      <w:pPr>
        <w:pStyle w:val="Zarkazkladnhotextu"/>
        <w:spacing w:line="240" w:lineRule="auto"/>
        <w:ind w:firstLine="720"/>
        <w:rPr>
          <w:rFonts w:ascii="Times New Roman" w:hAnsi="Times New Roman"/>
        </w:rPr>
      </w:pPr>
      <w:r>
        <w:rPr>
          <w:rFonts w:ascii="Times New Roman" w:hAnsi="Times New Roman"/>
        </w:rPr>
        <w:t>(5) Daňová povinnosť vzniká prvým dňom kalendárneho mesiaca nasledujúceho po mesiaci, v ktorom sa predajný automat začal prevádzkovať, a zaniká posledným dňom mesiaca, v ktorom sa ukončilo jeho prevádzkovanie.</w:t>
      </w:r>
    </w:p>
    <w:p w14:paraId="3C1A9C2A" w14:textId="77777777" w:rsidR="002A41A9" w:rsidRDefault="002A41A9" w:rsidP="002A41A9">
      <w:pPr>
        <w:pStyle w:val="Zarkazkladnhotextu"/>
        <w:spacing w:line="240" w:lineRule="auto"/>
        <w:ind w:firstLine="720"/>
        <w:rPr>
          <w:rFonts w:ascii="Times New Roman" w:hAnsi="Times New Roman"/>
        </w:rPr>
      </w:pPr>
      <w:r>
        <w:rPr>
          <w:rFonts w:ascii="Times New Roman" w:hAnsi="Times New Roman"/>
        </w:rPr>
        <w:t xml:space="preserve">(6) Daňovník je povinný písomne oznámiť vznik daňovej povinnosti správcovi dane do </w:t>
      </w:r>
      <w:r>
        <w:rPr>
          <w:rFonts w:ascii="Times New Roman" w:hAnsi="Times New Roman"/>
        </w:rPr>
        <w:lastRenderedPageBreak/>
        <w:t xml:space="preserve">30 dní od vzniku daňovej povinnosti a v tejto lehote zaplatiť daň na zdaňovacie obdobie alebo pomernú časť dane na zostávajúce mesiace zdaňovacieho obdobia, v ktorom vznikla daňová povinnosť. V ďalších zdaňovacích obdobiach je daň na zdaňovacie obdobie splatná bez vyrubenia  do 31. januára tohto zdaňovacieho obdobia. </w:t>
      </w:r>
    </w:p>
    <w:p w14:paraId="63E5D896" w14:textId="77777777" w:rsidR="002A41A9" w:rsidRDefault="002A41A9" w:rsidP="002A41A9">
      <w:pPr>
        <w:pStyle w:val="Zarkazkladnhotextu"/>
        <w:spacing w:line="240" w:lineRule="auto"/>
        <w:ind w:firstLine="720"/>
        <w:rPr>
          <w:rFonts w:ascii="Times New Roman" w:hAnsi="Times New Roman"/>
        </w:rPr>
      </w:pPr>
      <w:r>
        <w:rPr>
          <w:rFonts w:ascii="Times New Roman" w:hAnsi="Times New Roman"/>
        </w:rPr>
        <w:t xml:space="preserve">Ak daňová povinnosť zanikne v priebehu zdaňovacieho obdobia a daňovník to oznámi správcovi dane najneskôr do 30 dní odo dňa zániku daňovej povinnosti, správca dane vráti pomernú časť dane za zostávajúce mesiace zdaňovacieho obdobia, za ktoré bola daň zaplatená. </w:t>
      </w:r>
    </w:p>
    <w:p w14:paraId="03B2F0D3" w14:textId="77777777" w:rsidR="002A41A9" w:rsidRDefault="002A41A9" w:rsidP="002A41A9">
      <w:pPr>
        <w:pStyle w:val="Zarkazkladnhotextu"/>
        <w:spacing w:line="240" w:lineRule="auto"/>
        <w:ind w:firstLine="720"/>
        <w:rPr>
          <w:rFonts w:ascii="Times New Roman" w:hAnsi="Times New Roman"/>
        </w:rPr>
      </w:pPr>
      <w:r>
        <w:rPr>
          <w:rFonts w:ascii="Times New Roman" w:hAnsi="Times New Roman"/>
        </w:rPr>
        <w:t xml:space="preserve">Oznamovaciu povinnosť si daňovník musí splniť písomným oznámením, ktoré doručí osobne alebo doporučeným listom na Obecný úrad v Sobotišti.  Písomné oznámenie pri vzniku daňovej povinnosti obsahuje – identifikačné údaje daňovníka, identifikáciu predajného automatu, miesto prevádzkovania a dátum vzniku daňovej povinnosti. Písomné oznámenie pri zániku daňovej povinnosti obsahuje – identifikačné údaje daňovníka, identifikáciu predajného automatu, miesto doterajšieho prevádzkovania a dátum zániku </w:t>
      </w:r>
    </w:p>
    <w:p w14:paraId="02CD8B93" w14:textId="77777777" w:rsidR="002A41A9" w:rsidRDefault="002A41A9" w:rsidP="002A41A9">
      <w:pPr>
        <w:pStyle w:val="Zarkazkladnhotextu"/>
        <w:spacing w:line="240" w:lineRule="auto"/>
        <w:rPr>
          <w:rFonts w:ascii="Times New Roman" w:hAnsi="Times New Roman"/>
        </w:rPr>
      </w:pPr>
      <w:r>
        <w:rPr>
          <w:rFonts w:ascii="Times New Roman" w:hAnsi="Times New Roman"/>
        </w:rPr>
        <w:t xml:space="preserve">daňovej povinnosti.  </w:t>
      </w:r>
    </w:p>
    <w:p w14:paraId="22702D5E" w14:textId="77777777" w:rsidR="002A41A9" w:rsidRDefault="002A41A9" w:rsidP="002A41A9">
      <w:pPr>
        <w:pStyle w:val="Zarkazkladnhotextu"/>
        <w:spacing w:line="240" w:lineRule="auto"/>
        <w:ind w:firstLine="720"/>
        <w:rPr>
          <w:rFonts w:ascii="Times New Roman" w:hAnsi="Times New Roman"/>
        </w:rPr>
      </w:pPr>
      <w:r>
        <w:rPr>
          <w:rFonts w:ascii="Times New Roman" w:hAnsi="Times New Roman"/>
        </w:rPr>
        <w:t>(7) Správca dane vyrubí daň rozhodnutím. Daň je splatná do 15 dní odo dňa nadobudnutia právoplatnosti rozhodnutia.</w:t>
      </w:r>
    </w:p>
    <w:p w14:paraId="44893403" w14:textId="777777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 xml:space="preserve">            (8) Daň prevádzkovateľ uhradí na účet Obce Sobotište vo VÚB, a. s., Senica, </w:t>
      </w:r>
    </w:p>
    <w:p w14:paraId="5E9D1ECB" w14:textId="777777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číslo SK2502000000000001222182, prevodom alebo poštovou poukážkou.</w:t>
      </w:r>
    </w:p>
    <w:p w14:paraId="4CB34B6E" w14:textId="77777777" w:rsidR="002A41A9" w:rsidRDefault="002A41A9" w:rsidP="002A41A9">
      <w:pPr>
        <w:spacing w:line="240" w:lineRule="auto"/>
        <w:ind w:firstLine="720"/>
        <w:jc w:val="both"/>
        <w:rPr>
          <w:rFonts w:ascii="Times New Roman" w:hAnsi="Times New Roman"/>
          <w:sz w:val="24"/>
          <w:szCs w:val="24"/>
        </w:rPr>
      </w:pPr>
      <w:r>
        <w:rPr>
          <w:rFonts w:ascii="Times New Roman" w:hAnsi="Times New Roman"/>
          <w:sz w:val="24"/>
          <w:szCs w:val="24"/>
        </w:rPr>
        <w:t>(9) Na účely výberu dane prevádzkovateľ je povinný viesť  preukaznú evidenciu ohľadne každého predajného automatu osobitne (výrobné číslo, dátum uvedenia do prevádzky  u terajšieho prevádzkovateľa...)</w:t>
      </w:r>
    </w:p>
    <w:p w14:paraId="15619434" w14:textId="77777777" w:rsidR="002A41A9" w:rsidRDefault="002A41A9" w:rsidP="002A41A9">
      <w:pPr>
        <w:spacing w:line="240" w:lineRule="auto"/>
        <w:ind w:firstLine="720"/>
        <w:jc w:val="both"/>
        <w:rPr>
          <w:rFonts w:ascii="Times New Roman" w:hAnsi="Times New Roman"/>
          <w:sz w:val="24"/>
          <w:szCs w:val="24"/>
        </w:rPr>
      </w:pPr>
      <w:r>
        <w:rPr>
          <w:rFonts w:ascii="Times New Roman" w:hAnsi="Times New Roman"/>
          <w:sz w:val="24"/>
          <w:szCs w:val="24"/>
        </w:rPr>
        <w:t>.</w:t>
      </w:r>
    </w:p>
    <w:p w14:paraId="5B7F4F2E" w14:textId="77777777" w:rsidR="002A41A9" w:rsidRDefault="002A41A9" w:rsidP="002A41A9">
      <w:pPr>
        <w:spacing w:line="240" w:lineRule="auto"/>
        <w:ind w:firstLine="0"/>
        <w:jc w:val="center"/>
        <w:rPr>
          <w:rFonts w:ascii="Times New Roman" w:hAnsi="Times New Roman"/>
          <w:sz w:val="24"/>
          <w:szCs w:val="24"/>
        </w:rPr>
      </w:pPr>
    </w:p>
    <w:p w14:paraId="23E9C9FC" w14:textId="751BBF15" w:rsidR="002A41A9" w:rsidRDefault="002A41A9" w:rsidP="002A41A9">
      <w:pPr>
        <w:spacing w:line="240" w:lineRule="auto"/>
        <w:ind w:firstLine="0"/>
        <w:jc w:val="center"/>
        <w:rPr>
          <w:rFonts w:ascii="Times New Roman" w:hAnsi="Times New Roman"/>
          <w:b/>
          <w:bCs/>
          <w:sz w:val="24"/>
          <w:szCs w:val="24"/>
        </w:rPr>
      </w:pPr>
      <w:r>
        <w:rPr>
          <w:rFonts w:ascii="Times New Roman" w:hAnsi="Times New Roman"/>
          <w:b/>
          <w:bCs/>
          <w:sz w:val="24"/>
          <w:szCs w:val="24"/>
        </w:rPr>
        <w:t>Daň za nevýherné hracie prístroje</w:t>
      </w:r>
    </w:p>
    <w:p w14:paraId="5AF68A1C" w14:textId="77777777" w:rsidR="002A41A9" w:rsidRDefault="002A41A9" w:rsidP="002A41A9">
      <w:pPr>
        <w:spacing w:line="240" w:lineRule="auto"/>
        <w:ind w:firstLine="0"/>
        <w:jc w:val="center"/>
        <w:rPr>
          <w:rFonts w:ascii="Times New Roman" w:hAnsi="Times New Roman"/>
          <w:b/>
          <w:bCs/>
          <w:sz w:val="24"/>
          <w:szCs w:val="24"/>
        </w:rPr>
      </w:pPr>
      <w:r>
        <w:rPr>
          <w:rFonts w:ascii="Times New Roman" w:hAnsi="Times New Roman"/>
          <w:b/>
          <w:bCs/>
          <w:sz w:val="24"/>
          <w:szCs w:val="24"/>
        </w:rPr>
        <w:t>§  6</w:t>
      </w:r>
    </w:p>
    <w:p w14:paraId="3F1D2B8A" w14:textId="77777777" w:rsidR="002A41A9" w:rsidRDefault="002A41A9" w:rsidP="002A41A9">
      <w:pPr>
        <w:pStyle w:val="Zkladntext"/>
        <w:ind w:firstLine="720"/>
        <w:rPr>
          <w:rFonts w:ascii="Times New Roman" w:hAnsi="Times New Roman" w:cs="Times New Roman"/>
          <w:sz w:val="24"/>
          <w:szCs w:val="24"/>
        </w:rPr>
      </w:pPr>
    </w:p>
    <w:p w14:paraId="5D1C1F07" w14:textId="77777777" w:rsidR="002A41A9" w:rsidRDefault="002A41A9" w:rsidP="002A41A9">
      <w:pPr>
        <w:pStyle w:val="Zkladntext"/>
        <w:ind w:firstLine="720"/>
        <w:rPr>
          <w:rFonts w:ascii="Times New Roman" w:hAnsi="Times New Roman" w:cs="Times New Roman"/>
          <w:sz w:val="24"/>
          <w:szCs w:val="24"/>
        </w:rPr>
      </w:pPr>
      <w:r>
        <w:rPr>
          <w:rFonts w:ascii="Times New Roman" w:hAnsi="Times New Roman" w:cs="Times New Roman"/>
          <w:sz w:val="24"/>
          <w:szCs w:val="24"/>
        </w:rPr>
        <w:t xml:space="preserve">(1) Predmetom dane za nevýherné hracie prístroje sú hracie prístroje, ktoré sa spúšťajú alebo prevádzkujú za odplatu, pričom tieto hracie prístroje nevydávajú peňažnú výhru a sú prevádzkované v priestoroch prístupných verejnosti (ďalej len „nevýherné hracie prístroje“).  </w:t>
      </w:r>
    </w:p>
    <w:p w14:paraId="1ADF3DD7" w14:textId="77777777" w:rsidR="002A41A9" w:rsidRDefault="002A41A9" w:rsidP="002A41A9">
      <w:pPr>
        <w:spacing w:line="240" w:lineRule="auto"/>
        <w:ind w:firstLine="720"/>
        <w:jc w:val="both"/>
        <w:rPr>
          <w:rFonts w:ascii="Times New Roman" w:hAnsi="Times New Roman"/>
          <w:sz w:val="24"/>
          <w:szCs w:val="24"/>
        </w:rPr>
      </w:pPr>
      <w:r>
        <w:rPr>
          <w:rFonts w:ascii="Times New Roman" w:hAnsi="Times New Roman"/>
          <w:sz w:val="24"/>
          <w:szCs w:val="24"/>
        </w:rPr>
        <w:t>(2) Nevýherné hracie prístroje sú:</w:t>
      </w:r>
    </w:p>
    <w:p w14:paraId="015422F9" w14:textId="77777777" w:rsidR="002A41A9" w:rsidRDefault="002A41A9" w:rsidP="002A41A9">
      <w:pPr>
        <w:pStyle w:val="Zkladntext"/>
        <w:jc w:val="left"/>
        <w:rPr>
          <w:rFonts w:ascii="Times New Roman" w:hAnsi="Times New Roman" w:cs="Times New Roman"/>
          <w:sz w:val="24"/>
          <w:szCs w:val="24"/>
        </w:rPr>
      </w:pPr>
      <w:r>
        <w:rPr>
          <w:rFonts w:ascii="Times New Roman" w:hAnsi="Times New Roman" w:cs="Times New Roman"/>
          <w:sz w:val="24"/>
          <w:szCs w:val="24"/>
        </w:rPr>
        <w:t>a) elektronické prístroje na počítačové hry,</w:t>
      </w:r>
    </w:p>
    <w:p w14:paraId="13CE50F9" w14:textId="77777777" w:rsidR="002A41A9" w:rsidRDefault="002A41A9" w:rsidP="002A41A9">
      <w:pPr>
        <w:pStyle w:val="Zkladntext"/>
        <w:jc w:val="left"/>
        <w:rPr>
          <w:rFonts w:ascii="Times New Roman" w:hAnsi="Times New Roman" w:cs="Times New Roman"/>
          <w:sz w:val="24"/>
          <w:szCs w:val="24"/>
        </w:rPr>
      </w:pPr>
      <w:r>
        <w:rPr>
          <w:rFonts w:ascii="Times New Roman" w:hAnsi="Times New Roman" w:cs="Times New Roman"/>
          <w:sz w:val="24"/>
          <w:szCs w:val="24"/>
        </w:rPr>
        <w:t xml:space="preserve">b) mechanické prístroje, elektronické prístroje, automaty a iné zariadenia na zábavné hry. </w:t>
      </w:r>
    </w:p>
    <w:p w14:paraId="59BBD260" w14:textId="27C68A3E" w:rsidR="002A41A9" w:rsidRDefault="002A41A9" w:rsidP="00E72EC7">
      <w:pPr>
        <w:spacing w:line="240" w:lineRule="auto"/>
        <w:ind w:firstLine="720"/>
        <w:jc w:val="both"/>
        <w:rPr>
          <w:rFonts w:ascii="Times New Roman" w:hAnsi="Times New Roman"/>
          <w:sz w:val="24"/>
          <w:szCs w:val="24"/>
        </w:rPr>
      </w:pPr>
      <w:r>
        <w:rPr>
          <w:rFonts w:ascii="Times New Roman" w:hAnsi="Times New Roman"/>
          <w:sz w:val="24"/>
          <w:szCs w:val="24"/>
        </w:rPr>
        <w:t>(3) Daňovníkom je fyzická osoba alebo právnická osoba, ktorá nevýherné hracie</w:t>
      </w:r>
    </w:p>
    <w:p w14:paraId="15828B36" w14:textId="777777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 xml:space="preserve"> prístroje prevádzkuje. </w:t>
      </w:r>
    </w:p>
    <w:p w14:paraId="4C236464" w14:textId="77777777" w:rsidR="002A41A9" w:rsidRDefault="002A41A9" w:rsidP="002A41A9">
      <w:pPr>
        <w:spacing w:line="240" w:lineRule="auto"/>
        <w:ind w:firstLine="720"/>
        <w:jc w:val="both"/>
        <w:rPr>
          <w:rFonts w:ascii="Times New Roman" w:hAnsi="Times New Roman"/>
          <w:sz w:val="24"/>
          <w:szCs w:val="24"/>
        </w:rPr>
      </w:pPr>
      <w:r>
        <w:rPr>
          <w:rFonts w:ascii="Times New Roman" w:hAnsi="Times New Roman"/>
          <w:sz w:val="24"/>
          <w:szCs w:val="24"/>
        </w:rPr>
        <w:t xml:space="preserve">(4) Základom dane je počet  nevýherných hracích prístrojov. </w:t>
      </w:r>
    </w:p>
    <w:p w14:paraId="04CF3F00" w14:textId="77777777" w:rsidR="002A41A9" w:rsidRDefault="002A41A9" w:rsidP="002A41A9">
      <w:pPr>
        <w:spacing w:line="240" w:lineRule="auto"/>
        <w:ind w:firstLine="720"/>
        <w:jc w:val="both"/>
      </w:pPr>
      <w:r>
        <w:rPr>
          <w:rFonts w:ascii="Times New Roman" w:hAnsi="Times New Roman"/>
          <w:sz w:val="24"/>
          <w:szCs w:val="24"/>
        </w:rPr>
        <w:t xml:space="preserve">(5) Sadzba dane je </w:t>
      </w:r>
      <w:r>
        <w:rPr>
          <w:rFonts w:ascii="Times New Roman" w:hAnsi="Times New Roman"/>
          <w:b/>
          <w:sz w:val="24"/>
          <w:szCs w:val="24"/>
        </w:rPr>
        <w:t xml:space="preserve">60,- € </w:t>
      </w:r>
      <w:r>
        <w:rPr>
          <w:rFonts w:ascii="Times New Roman" w:hAnsi="Times New Roman"/>
          <w:sz w:val="24"/>
          <w:szCs w:val="24"/>
        </w:rPr>
        <w:t>za jeden nevýherný hrací prístroj a kalendárny rok.</w:t>
      </w:r>
    </w:p>
    <w:p w14:paraId="1DB0A158" w14:textId="77777777" w:rsidR="002A41A9" w:rsidRDefault="002A41A9" w:rsidP="002A41A9">
      <w:pPr>
        <w:spacing w:line="240" w:lineRule="auto"/>
        <w:ind w:firstLine="720"/>
        <w:jc w:val="both"/>
        <w:rPr>
          <w:rFonts w:ascii="Times New Roman" w:hAnsi="Times New Roman"/>
          <w:sz w:val="24"/>
          <w:szCs w:val="24"/>
        </w:rPr>
      </w:pPr>
      <w:r>
        <w:rPr>
          <w:rFonts w:ascii="Times New Roman" w:hAnsi="Times New Roman"/>
          <w:sz w:val="24"/>
          <w:szCs w:val="24"/>
        </w:rPr>
        <w:t xml:space="preserve">(6) Daňová povinnosť vzniká prvým dňom kalendárneho mesiaca nasledujúceho po mesiaci, v ktorom sa nevýherný hrací prístroj začal prevádzkovať, a zaniká posledným dňom mesiaca, v ktorom sa ukončilo jeho prevádzkovanie. </w:t>
      </w:r>
    </w:p>
    <w:p w14:paraId="1C2A653E" w14:textId="77777777" w:rsidR="002A41A9" w:rsidRDefault="002A41A9" w:rsidP="002A41A9">
      <w:pPr>
        <w:pStyle w:val="Zarkazkladnhotextu"/>
        <w:spacing w:line="240" w:lineRule="auto"/>
        <w:ind w:firstLine="720"/>
        <w:rPr>
          <w:rFonts w:ascii="Times New Roman" w:hAnsi="Times New Roman"/>
        </w:rPr>
      </w:pPr>
      <w:r>
        <w:rPr>
          <w:rFonts w:ascii="Times New Roman" w:hAnsi="Times New Roman"/>
        </w:rPr>
        <w:t xml:space="preserve">(7) Daňovník je povinný písomne oznámiť vznik daňovej povinnosti správcovi dane do 30 dní od vzniku daňovej povinnosti a v tejto lehote zaplatiť daň na zdaňovacie obdobie alebo pomernú časť dane na zostávajúce dni zdaňovacieho obdobia, v ktorom vznikla daňová povinnosť. V ďalších zdaňovacích obdobiach je daň na zdaňovacie obdobie splatná bez vyrubenia do 31. januára  zdaňovacieho obdobia. </w:t>
      </w:r>
    </w:p>
    <w:p w14:paraId="217ABED0" w14:textId="77777777" w:rsidR="002A41A9" w:rsidRDefault="002A41A9" w:rsidP="002A41A9">
      <w:pPr>
        <w:pStyle w:val="Zarkazkladnhotextu"/>
        <w:spacing w:line="240" w:lineRule="auto"/>
        <w:ind w:firstLine="720"/>
        <w:rPr>
          <w:rFonts w:ascii="Times New Roman" w:hAnsi="Times New Roman"/>
        </w:rPr>
      </w:pPr>
      <w:r>
        <w:rPr>
          <w:rFonts w:ascii="Times New Roman" w:hAnsi="Times New Roman"/>
        </w:rPr>
        <w:t xml:space="preserve">Ak daňová povinnosť zanikne v priebehu zdaňovacieho obdobia a daňovník to oznámi správcovi dane najneskôr do 30 dní odo dňa zániku daňovej povinnosti, správca dane vráti pomernú časť dane za zostávajúce dni zdaňovacieho obdobia, za ktoré bola daň zaplatená. </w:t>
      </w:r>
    </w:p>
    <w:p w14:paraId="7CF6E961" w14:textId="77777777" w:rsidR="002A41A9" w:rsidRDefault="002A41A9" w:rsidP="002A41A9">
      <w:pPr>
        <w:pStyle w:val="Zarkazkladnhotextu"/>
        <w:spacing w:line="240" w:lineRule="auto"/>
        <w:ind w:firstLine="720"/>
        <w:rPr>
          <w:rFonts w:ascii="Times New Roman" w:hAnsi="Times New Roman"/>
        </w:rPr>
      </w:pPr>
      <w:r>
        <w:rPr>
          <w:rFonts w:ascii="Times New Roman" w:hAnsi="Times New Roman"/>
        </w:rPr>
        <w:t xml:space="preserve">Oznamovaciu povinnosť si daňovník musí splniť písomným oznámením, ktoré doručí osobne alebo doporučeným listom na Obecný úrad v Sobotišti.  Písomné oznámenie pri vzniku daňovej povinnosti obsahuje – identifikačné údaje daňovníka, identifikáciu nevýherného </w:t>
      </w:r>
      <w:r>
        <w:rPr>
          <w:rFonts w:ascii="Times New Roman" w:hAnsi="Times New Roman"/>
        </w:rPr>
        <w:lastRenderedPageBreak/>
        <w:t xml:space="preserve">hracieho prístroja, miesto prevádzkovania a dátum vzniku daňovej povinnosti. Písomné oznámenie pri zániku daňovej povinnosti obsahuje – identifikačné údaje daňovníka, identifikáciu nevýherného hracieho prístroja, miesto doterajšieho prevádzkovania a dátum zániku daňovej povinnosti.  </w:t>
      </w:r>
    </w:p>
    <w:p w14:paraId="27643ACE" w14:textId="77777777" w:rsidR="002A41A9" w:rsidRDefault="002A41A9" w:rsidP="002A41A9">
      <w:pPr>
        <w:pStyle w:val="Zarkazkladnhotextu"/>
        <w:spacing w:line="240" w:lineRule="auto"/>
        <w:ind w:firstLine="720"/>
        <w:rPr>
          <w:rFonts w:ascii="Times New Roman" w:hAnsi="Times New Roman"/>
        </w:rPr>
      </w:pPr>
      <w:r>
        <w:rPr>
          <w:rFonts w:ascii="Times New Roman" w:hAnsi="Times New Roman"/>
        </w:rPr>
        <w:t>(8) Správca dane vyrubí daň rozhodnutím. Daň je splatná do 15 dní odo dňa nadobudnutia právoplatnosti rozhodnutia.</w:t>
      </w:r>
    </w:p>
    <w:p w14:paraId="4B30C162" w14:textId="777777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 xml:space="preserve">             (9) Daň prevádzkovateľ uhradí na účet Obce Sobotište vo VÚB, a. s., Senica, </w:t>
      </w:r>
    </w:p>
    <w:p w14:paraId="2877B08F" w14:textId="777777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 xml:space="preserve">číslo SK2502000000000001222182, prevodom alebo poštovou poukážkou.      </w:t>
      </w:r>
    </w:p>
    <w:p w14:paraId="12BD1D44" w14:textId="777777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 xml:space="preserve">       (10) Na účely výberu dane prevádzkovateľ je povinný viesť  preukaznú evidenciu ohľadne každého nevýherného hracieho prístroja osobitne (výrobné číslo, dátum uvedenia do prevádzky  u terajšieho prevádzkovateľa)</w:t>
      </w:r>
    </w:p>
    <w:p w14:paraId="52ED0F2E" w14:textId="77777777" w:rsidR="002A41A9" w:rsidRDefault="002A41A9" w:rsidP="00FC2254">
      <w:pPr>
        <w:spacing w:line="240" w:lineRule="auto"/>
        <w:ind w:firstLine="0"/>
        <w:rPr>
          <w:rFonts w:ascii="Times New Roman" w:hAnsi="Times New Roman"/>
          <w:b/>
          <w:bCs/>
          <w:sz w:val="24"/>
          <w:szCs w:val="24"/>
        </w:rPr>
      </w:pPr>
    </w:p>
    <w:p w14:paraId="321A2FDC" w14:textId="3849012B" w:rsidR="002A41A9" w:rsidRPr="00FC2254" w:rsidRDefault="002A41A9" w:rsidP="00FC2254">
      <w:pPr>
        <w:spacing w:line="240" w:lineRule="auto"/>
        <w:ind w:firstLine="0"/>
        <w:jc w:val="center"/>
        <w:rPr>
          <w:rFonts w:ascii="Times New Roman" w:hAnsi="Times New Roman"/>
          <w:b/>
          <w:bCs/>
          <w:sz w:val="28"/>
          <w:szCs w:val="28"/>
        </w:rPr>
      </w:pPr>
      <w:r>
        <w:rPr>
          <w:rFonts w:ascii="Times New Roman" w:hAnsi="Times New Roman"/>
          <w:b/>
          <w:bCs/>
          <w:sz w:val="28"/>
          <w:szCs w:val="28"/>
        </w:rPr>
        <w:t>TRETIA   ČASŤ</w:t>
      </w:r>
    </w:p>
    <w:p w14:paraId="31AAD82D" w14:textId="77777777" w:rsidR="002A41A9" w:rsidRDefault="002A41A9" w:rsidP="002A41A9">
      <w:pPr>
        <w:pStyle w:val="Zarkazkladnhotextu"/>
        <w:spacing w:line="240" w:lineRule="auto"/>
        <w:jc w:val="center"/>
      </w:pPr>
      <w:r>
        <w:rPr>
          <w:rFonts w:ascii="Times New Roman" w:hAnsi="Times New Roman"/>
          <w:b/>
          <w:bCs/>
          <w:i/>
          <w:iCs/>
          <w:sz w:val="28"/>
        </w:rPr>
        <w:t xml:space="preserve">       </w:t>
      </w:r>
      <w:r>
        <w:rPr>
          <w:rFonts w:ascii="Times New Roman" w:hAnsi="Times New Roman"/>
          <w:b/>
          <w:bCs/>
          <w:iCs/>
          <w:sz w:val="28"/>
        </w:rPr>
        <w:t>MIESTNE   POPLATKY</w:t>
      </w:r>
    </w:p>
    <w:p w14:paraId="0233F43E" w14:textId="77777777" w:rsidR="002A41A9" w:rsidRDefault="002A41A9" w:rsidP="002A41A9">
      <w:pPr>
        <w:pStyle w:val="Zarkazkladnhotextu"/>
        <w:spacing w:line="240" w:lineRule="auto"/>
        <w:jc w:val="center"/>
        <w:rPr>
          <w:rFonts w:ascii="Times New Roman" w:hAnsi="Times New Roman"/>
          <w:b/>
          <w:bCs/>
          <w:iCs/>
          <w:sz w:val="28"/>
        </w:rPr>
      </w:pPr>
    </w:p>
    <w:p w14:paraId="1E2DA35A" w14:textId="77777777" w:rsidR="002A41A9" w:rsidRDefault="002A41A9" w:rsidP="002A41A9">
      <w:pPr>
        <w:spacing w:line="240" w:lineRule="auto"/>
        <w:ind w:firstLine="0"/>
        <w:jc w:val="center"/>
        <w:rPr>
          <w:rFonts w:ascii="Times New Roman" w:hAnsi="Times New Roman"/>
          <w:b/>
          <w:bCs/>
          <w:sz w:val="24"/>
          <w:szCs w:val="24"/>
        </w:rPr>
      </w:pPr>
      <w:r>
        <w:rPr>
          <w:rFonts w:ascii="Times New Roman" w:hAnsi="Times New Roman"/>
          <w:b/>
          <w:bCs/>
          <w:sz w:val="24"/>
          <w:szCs w:val="24"/>
        </w:rPr>
        <w:t xml:space="preserve">Miestny poplatok za komunálne odpady </w:t>
      </w:r>
    </w:p>
    <w:p w14:paraId="573647E8" w14:textId="447E6FA8" w:rsidR="002A41A9" w:rsidRDefault="002A41A9" w:rsidP="002A41A9">
      <w:pPr>
        <w:spacing w:line="240" w:lineRule="auto"/>
        <w:ind w:firstLine="0"/>
        <w:jc w:val="center"/>
        <w:rPr>
          <w:rFonts w:ascii="Times New Roman" w:hAnsi="Times New Roman"/>
          <w:b/>
          <w:bCs/>
          <w:sz w:val="24"/>
          <w:szCs w:val="24"/>
        </w:rPr>
      </w:pPr>
      <w:r>
        <w:rPr>
          <w:rFonts w:ascii="Times New Roman" w:hAnsi="Times New Roman"/>
          <w:b/>
          <w:bCs/>
          <w:sz w:val="24"/>
          <w:szCs w:val="24"/>
        </w:rPr>
        <w:t>a drobné stavebné odpady</w:t>
      </w:r>
    </w:p>
    <w:p w14:paraId="5871818C" w14:textId="77777777" w:rsidR="002A41A9" w:rsidRDefault="002A41A9" w:rsidP="002A41A9">
      <w:pPr>
        <w:spacing w:line="240" w:lineRule="auto"/>
        <w:ind w:firstLine="0"/>
        <w:jc w:val="center"/>
        <w:rPr>
          <w:rFonts w:ascii="Times New Roman" w:hAnsi="Times New Roman"/>
          <w:b/>
          <w:bCs/>
          <w:sz w:val="24"/>
          <w:szCs w:val="24"/>
        </w:rPr>
      </w:pPr>
      <w:r>
        <w:rPr>
          <w:rFonts w:ascii="Times New Roman" w:hAnsi="Times New Roman"/>
          <w:b/>
          <w:bCs/>
          <w:sz w:val="24"/>
          <w:szCs w:val="24"/>
        </w:rPr>
        <w:t>§  7</w:t>
      </w:r>
    </w:p>
    <w:p w14:paraId="1583B1C7" w14:textId="77777777" w:rsidR="002A41A9" w:rsidRDefault="002A41A9" w:rsidP="002A41A9">
      <w:pPr>
        <w:spacing w:line="240" w:lineRule="auto"/>
        <w:ind w:firstLine="0"/>
        <w:jc w:val="center"/>
        <w:rPr>
          <w:rFonts w:ascii="Times New Roman" w:hAnsi="Times New Roman"/>
          <w:b/>
          <w:bCs/>
          <w:sz w:val="24"/>
          <w:szCs w:val="24"/>
        </w:rPr>
      </w:pPr>
    </w:p>
    <w:p w14:paraId="7847D191" w14:textId="77777777" w:rsidR="002A41A9" w:rsidRDefault="002A41A9" w:rsidP="002A41A9">
      <w:pPr>
        <w:spacing w:line="240" w:lineRule="auto"/>
        <w:ind w:firstLine="720"/>
        <w:jc w:val="both"/>
        <w:rPr>
          <w:rFonts w:ascii="Times New Roman" w:hAnsi="Times New Roman"/>
          <w:sz w:val="24"/>
          <w:szCs w:val="24"/>
        </w:rPr>
      </w:pPr>
      <w:r>
        <w:rPr>
          <w:rFonts w:ascii="Times New Roman" w:hAnsi="Times New Roman"/>
          <w:sz w:val="24"/>
          <w:szCs w:val="24"/>
        </w:rPr>
        <w:t>(1) Miestny poplatok za  komunálne odpady a drobné  stavebné odpady (ďalej len „poplatok“) sa platí za komunálne odpady okrem elektroodpadov z domácností a drobné stavebné odpady, ktoré vznikajú na území obce.</w:t>
      </w:r>
    </w:p>
    <w:p w14:paraId="763FA34E" w14:textId="77777777" w:rsidR="002A41A9" w:rsidRDefault="002A41A9" w:rsidP="002A41A9">
      <w:pPr>
        <w:spacing w:line="240" w:lineRule="auto"/>
        <w:ind w:firstLine="720"/>
        <w:rPr>
          <w:rFonts w:ascii="Times New Roman" w:hAnsi="Times New Roman"/>
          <w:sz w:val="24"/>
          <w:szCs w:val="24"/>
        </w:rPr>
      </w:pPr>
      <w:r>
        <w:rPr>
          <w:rFonts w:ascii="Times New Roman" w:hAnsi="Times New Roman"/>
          <w:sz w:val="24"/>
          <w:szCs w:val="24"/>
        </w:rPr>
        <w:t>(2) Ak ďalej nie je ustanovené inak, poplatok platí poplatník, ktorým je</w:t>
      </w:r>
    </w:p>
    <w:p w14:paraId="0BDDFE06" w14:textId="22A7C91B" w:rsidR="002A41A9" w:rsidRDefault="002A41A9" w:rsidP="00E72EC7">
      <w:pPr>
        <w:spacing w:line="240" w:lineRule="auto"/>
        <w:ind w:firstLine="0"/>
        <w:jc w:val="both"/>
        <w:rPr>
          <w:rFonts w:ascii="Times New Roman" w:hAnsi="Times New Roman"/>
          <w:sz w:val="24"/>
          <w:szCs w:val="24"/>
        </w:rPr>
      </w:pPr>
      <w:r>
        <w:rPr>
          <w:rFonts w:ascii="Times New Roman" w:hAnsi="Times New Roman"/>
          <w:sz w:val="24"/>
          <w:szCs w:val="24"/>
        </w:rPr>
        <w:t>a) fyzická  osoba,  ktorá  má   v  obci  trvalý  pobyt alebo prechodný  pobyt  alebo ktorá je  na území  obce oprávnená užívať alebo užíva byt,  nebytový priestor, pozemnú stavbu alebo  jej časť,  alebo objekt,  ktorý nie  je stavbou,  alebo záhradu,   vinicu,  ovocný   sad,  trvalý   trávny porast na iný účel ako na podnikanie, pozemok v zastavanom území  obce  okrem  lesného  pozemku  a  pozemku, ktorý je evidovaný v katastri nehnuteľností ako vodná plocha (ďalej len "nehnuteľnosť"),</w:t>
      </w:r>
    </w:p>
    <w:p w14:paraId="5E66E247" w14:textId="77777777" w:rsidR="002A41A9" w:rsidRDefault="002A41A9" w:rsidP="002A41A9">
      <w:pPr>
        <w:spacing w:line="240" w:lineRule="auto"/>
        <w:ind w:firstLine="0"/>
        <w:rPr>
          <w:rFonts w:ascii="Times New Roman" w:hAnsi="Times New Roman"/>
          <w:sz w:val="24"/>
          <w:szCs w:val="24"/>
        </w:rPr>
      </w:pPr>
      <w:r>
        <w:rPr>
          <w:rFonts w:ascii="Times New Roman" w:hAnsi="Times New Roman"/>
          <w:sz w:val="24"/>
          <w:szCs w:val="24"/>
        </w:rPr>
        <w:t>b) právnická  osoba,  ktorá  je   oprávnená  užívať  alebo  užíva nehnuteľnosť nachádzajúcu sa na území  obce na iný účel ako na podnikanie,</w:t>
      </w:r>
    </w:p>
    <w:p w14:paraId="2C03B42C" w14:textId="777777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c) podnikateľ, ktorý je oprávnený užívať alebo užíva nehnuteľnosť nachádzajúcu sa na území obce na účel podnikania.</w:t>
      </w:r>
    </w:p>
    <w:p w14:paraId="2523C63E" w14:textId="77777777" w:rsidR="002A41A9" w:rsidRDefault="002A41A9" w:rsidP="002A41A9">
      <w:pPr>
        <w:spacing w:line="240" w:lineRule="auto"/>
        <w:ind w:firstLine="720"/>
        <w:jc w:val="both"/>
        <w:rPr>
          <w:rFonts w:ascii="Times New Roman" w:hAnsi="Times New Roman"/>
          <w:sz w:val="24"/>
          <w:szCs w:val="24"/>
        </w:rPr>
      </w:pPr>
      <w:r>
        <w:rPr>
          <w:rFonts w:ascii="Times New Roman" w:hAnsi="Times New Roman"/>
          <w:sz w:val="24"/>
          <w:szCs w:val="24"/>
        </w:rPr>
        <w:t>(3) Ak má osoba podľa odseku  2 písm. a) v obci súčasne trvalý pobyt  a prechodný  pobyt, poplatok  platí iba  z dôvodu  trvalého pobytu. Ak  má osoba podľa odseku  2 písm. a) tohto ustanovenia v obci  trvalý pobyt alebo prechodný  pobyt a súčasne  je oprávnená užívať  alebo užíva nehnuteľnosť  na iný  účel ako  na podnikanie,  poplatok platí iba z dôvodu trvalého pobytu alebo prechodného pobytu.</w:t>
      </w:r>
    </w:p>
    <w:p w14:paraId="6878EC39" w14:textId="77777777" w:rsidR="002A41A9" w:rsidRDefault="002A41A9" w:rsidP="002A41A9">
      <w:pPr>
        <w:spacing w:line="240" w:lineRule="auto"/>
        <w:ind w:firstLine="720"/>
        <w:jc w:val="both"/>
        <w:rPr>
          <w:rFonts w:ascii="Times New Roman" w:hAnsi="Times New Roman"/>
          <w:sz w:val="24"/>
          <w:szCs w:val="24"/>
        </w:rPr>
      </w:pPr>
      <w:r>
        <w:rPr>
          <w:rFonts w:ascii="Times New Roman" w:hAnsi="Times New Roman"/>
          <w:sz w:val="24"/>
          <w:szCs w:val="24"/>
        </w:rPr>
        <w:t>(4) Poplatok od  poplatníka v ustanovenej  výške pre obec  vyberá a za vybraný poplatok ručí</w:t>
      </w:r>
    </w:p>
    <w:p w14:paraId="020B2D4A" w14:textId="777777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a/ vlastník nehnuteľnosti; ak  je nehnuteľnosť v spoluvlastníctve viacerých  spoluvlastníkov  alebo  ak  ide  o  bytový dom, poplatok  vyberá a  za  vybraný  poplatok ručí  zástupca alebo správca určený spoluvlastníkmi, ak s výberom poplatku zástupca alebo  správca súhlasí;  ak nedošlo  k určeniu  zástupcu alebo správcu, obec  určí spomedzi vlastníkov  alebo spoluvlastníkov zástupcu, ktorý poplatok pre obec vyberie,</w:t>
      </w:r>
    </w:p>
    <w:p w14:paraId="01D5168D" w14:textId="777777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b/ správca, ak je vlastníkom nehnuteľnosti štát, vyšší územný celok alebo obec (ďalej len "platiteľ").  Platiteľ a poplatník sa môžu písomne dohodnúť, že poplatok obci  odvedie priamo poplatník; za  odvedenie poplatku  obci ručí platiteľ.</w:t>
      </w:r>
    </w:p>
    <w:p w14:paraId="66CEC835" w14:textId="77777777" w:rsidR="002A41A9" w:rsidRDefault="002A41A9" w:rsidP="002A41A9">
      <w:pPr>
        <w:spacing w:line="240" w:lineRule="auto"/>
        <w:ind w:firstLine="720"/>
        <w:jc w:val="both"/>
        <w:rPr>
          <w:rFonts w:ascii="Times New Roman" w:hAnsi="Times New Roman"/>
          <w:sz w:val="24"/>
          <w:szCs w:val="24"/>
        </w:rPr>
      </w:pPr>
      <w:r>
        <w:rPr>
          <w:rFonts w:ascii="Times New Roman" w:hAnsi="Times New Roman"/>
          <w:sz w:val="24"/>
          <w:szCs w:val="24"/>
        </w:rPr>
        <w:t xml:space="preserve">(5) Poplatková   povinnosť   vzniká   dňom,   ktorým   nastane skutočnosť uvedená </w:t>
      </w:r>
      <w:r>
        <w:rPr>
          <w:rFonts w:ascii="Times New Roman" w:hAnsi="Times New Roman"/>
          <w:sz w:val="24"/>
          <w:szCs w:val="24"/>
        </w:rPr>
        <w:br/>
        <w:t xml:space="preserve">v odseku 2 tohto ustanovenia. Poplatková povinnosť zaniká dňom, ktorým zanikne skutočnosť </w:t>
      </w:r>
      <w:r>
        <w:rPr>
          <w:rFonts w:ascii="Times New Roman" w:hAnsi="Times New Roman"/>
          <w:sz w:val="24"/>
          <w:szCs w:val="24"/>
        </w:rPr>
        <w:lastRenderedPageBreak/>
        <w:t>zakladajúca vznik poplatkovej povinnosti.</w:t>
      </w:r>
    </w:p>
    <w:p w14:paraId="7E86E5BC" w14:textId="387F9DA8" w:rsidR="0041701C" w:rsidRDefault="002A41A9" w:rsidP="00160AE7">
      <w:pPr>
        <w:spacing w:line="240" w:lineRule="auto"/>
        <w:ind w:firstLine="720"/>
        <w:rPr>
          <w:rFonts w:ascii="Times New Roman" w:hAnsi="Times New Roman"/>
          <w:sz w:val="24"/>
          <w:szCs w:val="24"/>
        </w:rPr>
      </w:pPr>
      <w:r>
        <w:rPr>
          <w:rFonts w:ascii="Times New Roman" w:hAnsi="Times New Roman"/>
          <w:sz w:val="24"/>
          <w:szCs w:val="24"/>
        </w:rPr>
        <w:t xml:space="preserve"> (6) Sadzb</w:t>
      </w:r>
      <w:r w:rsidR="00DB6DBC">
        <w:rPr>
          <w:rFonts w:ascii="Times New Roman" w:hAnsi="Times New Roman"/>
          <w:sz w:val="24"/>
          <w:szCs w:val="24"/>
        </w:rPr>
        <w:t>y poplatku:</w:t>
      </w:r>
    </w:p>
    <w:p w14:paraId="74A057A4" w14:textId="17A3C06F" w:rsidR="00DB6DBC" w:rsidRDefault="00DB6DBC" w:rsidP="00DB6DBC">
      <w:pPr>
        <w:spacing w:line="240" w:lineRule="auto"/>
        <w:ind w:firstLine="0"/>
        <w:jc w:val="both"/>
        <w:rPr>
          <w:rFonts w:ascii="Times New Roman" w:hAnsi="Times New Roman"/>
          <w:sz w:val="24"/>
          <w:szCs w:val="24"/>
        </w:rPr>
      </w:pPr>
      <w:r>
        <w:rPr>
          <w:rFonts w:ascii="Times New Roman" w:hAnsi="Times New Roman"/>
          <w:sz w:val="24"/>
          <w:szCs w:val="24"/>
        </w:rPr>
        <w:t>a/  s</w:t>
      </w:r>
      <w:r w:rsidR="00160AE7" w:rsidRPr="00A03460">
        <w:rPr>
          <w:rFonts w:ascii="Times New Roman" w:hAnsi="Times New Roman"/>
          <w:sz w:val="24"/>
          <w:szCs w:val="24"/>
        </w:rPr>
        <w:t xml:space="preserve">adzba preddavku na poplatok za zber, prepravu a zneškodnenie komunálnych odpadov </w:t>
      </w:r>
      <w:r>
        <w:rPr>
          <w:rFonts w:ascii="Times New Roman" w:hAnsi="Times New Roman"/>
          <w:sz w:val="24"/>
          <w:szCs w:val="24"/>
        </w:rPr>
        <w:t xml:space="preserve">  </w:t>
      </w:r>
    </w:p>
    <w:p w14:paraId="17373DEE" w14:textId="68C98FEF" w:rsidR="00160AE7" w:rsidRPr="00A03460" w:rsidRDefault="00DB6DBC" w:rsidP="00DB6DBC">
      <w:pPr>
        <w:spacing w:line="240" w:lineRule="auto"/>
        <w:ind w:firstLine="0"/>
        <w:jc w:val="both"/>
        <w:rPr>
          <w:rFonts w:ascii="Times New Roman" w:hAnsi="Times New Roman"/>
          <w:sz w:val="24"/>
          <w:szCs w:val="24"/>
        </w:rPr>
      </w:pPr>
      <w:r>
        <w:rPr>
          <w:rFonts w:ascii="Times New Roman" w:hAnsi="Times New Roman"/>
          <w:sz w:val="24"/>
          <w:szCs w:val="24"/>
        </w:rPr>
        <w:t xml:space="preserve">     </w:t>
      </w:r>
      <w:r w:rsidR="00160AE7" w:rsidRPr="00A03460">
        <w:rPr>
          <w:rFonts w:ascii="Times New Roman" w:hAnsi="Times New Roman"/>
          <w:sz w:val="24"/>
          <w:szCs w:val="24"/>
        </w:rPr>
        <w:t>a drobných stavebných odpadov je 0,023 € za jeden liter zbernej nádoby.</w:t>
      </w:r>
    </w:p>
    <w:p w14:paraId="6A8AE100" w14:textId="56C543DE" w:rsidR="00DB6DBC" w:rsidRDefault="00DB6DBC" w:rsidP="00DB6DBC">
      <w:pPr>
        <w:spacing w:line="240" w:lineRule="auto"/>
        <w:ind w:firstLine="0"/>
        <w:jc w:val="both"/>
        <w:rPr>
          <w:rFonts w:ascii="Times New Roman" w:hAnsi="Times New Roman"/>
          <w:sz w:val="24"/>
          <w:szCs w:val="24"/>
        </w:rPr>
      </w:pPr>
      <w:r>
        <w:rPr>
          <w:rFonts w:ascii="Times New Roman" w:hAnsi="Times New Roman"/>
          <w:sz w:val="24"/>
          <w:szCs w:val="24"/>
        </w:rPr>
        <w:t xml:space="preserve">     </w:t>
      </w:r>
      <w:r w:rsidR="00160AE7" w:rsidRPr="00A03460">
        <w:rPr>
          <w:rFonts w:ascii="Times New Roman" w:hAnsi="Times New Roman"/>
          <w:sz w:val="24"/>
          <w:szCs w:val="24"/>
        </w:rPr>
        <w:t>Pri stanovení preddavku za nehnuteľnosť v osadách U </w:t>
      </w:r>
      <w:proofErr w:type="spellStart"/>
      <w:r w:rsidR="00160AE7" w:rsidRPr="00A03460">
        <w:rPr>
          <w:rFonts w:ascii="Times New Roman" w:hAnsi="Times New Roman"/>
          <w:sz w:val="24"/>
          <w:szCs w:val="24"/>
        </w:rPr>
        <w:t>Halabrínov</w:t>
      </w:r>
      <w:proofErr w:type="spellEnd"/>
      <w:r w:rsidR="00160AE7" w:rsidRPr="00A03460">
        <w:rPr>
          <w:rFonts w:ascii="Times New Roman" w:hAnsi="Times New Roman"/>
          <w:sz w:val="24"/>
          <w:szCs w:val="24"/>
        </w:rPr>
        <w:t>, U </w:t>
      </w:r>
      <w:proofErr w:type="spellStart"/>
      <w:r w:rsidR="00160AE7" w:rsidRPr="00A03460">
        <w:rPr>
          <w:rFonts w:ascii="Times New Roman" w:hAnsi="Times New Roman"/>
          <w:sz w:val="24"/>
          <w:szCs w:val="24"/>
        </w:rPr>
        <w:t>Polákov</w:t>
      </w:r>
      <w:proofErr w:type="spellEnd"/>
      <w:r w:rsidR="00160AE7" w:rsidRPr="00A03460">
        <w:rPr>
          <w:rFonts w:ascii="Times New Roman" w:hAnsi="Times New Roman"/>
          <w:sz w:val="24"/>
          <w:szCs w:val="24"/>
        </w:rPr>
        <w:t>, U </w:t>
      </w:r>
      <w:proofErr w:type="spellStart"/>
      <w:r w:rsidR="00160AE7" w:rsidRPr="00A03460">
        <w:rPr>
          <w:rFonts w:ascii="Times New Roman" w:hAnsi="Times New Roman"/>
          <w:sz w:val="24"/>
          <w:szCs w:val="24"/>
        </w:rPr>
        <w:t>Kutálkov</w:t>
      </w:r>
      <w:proofErr w:type="spellEnd"/>
      <w:r w:rsidR="00160AE7" w:rsidRPr="00A03460">
        <w:rPr>
          <w:rFonts w:ascii="Times New Roman" w:hAnsi="Times New Roman"/>
          <w:sz w:val="24"/>
          <w:szCs w:val="24"/>
        </w:rPr>
        <w:t xml:space="preserve">, </w:t>
      </w:r>
    </w:p>
    <w:p w14:paraId="5126FAA4" w14:textId="45DD52FB" w:rsidR="00DB6DBC" w:rsidRDefault="00DB6DBC" w:rsidP="00DB6DBC">
      <w:pPr>
        <w:spacing w:line="240" w:lineRule="auto"/>
        <w:ind w:firstLine="0"/>
        <w:jc w:val="both"/>
        <w:rPr>
          <w:rFonts w:ascii="Times New Roman" w:hAnsi="Times New Roman"/>
          <w:sz w:val="24"/>
          <w:szCs w:val="24"/>
        </w:rPr>
      </w:pPr>
      <w:r>
        <w:rPr>
          <w:rFonts w:ascii="Times New Roman" w:hAnsi="Times New Roman"/>
          <w:sz w:val="24"/>
          <w:szCs w:val="24"/>
        </w:rPr>
        <w:t xml:space="preserve">     </w:t>
      </w:r>
      <w:r w:rsidR="00160AE7" w:rsidRPr="00A03460">
        <w:rPr>
          <w:rFonts w:ascii="Times New Roman" w:hAnsi="Times New Roman"/>
          <w:sz w:val="24"/>
          <w:szCs w:val="24"/>
        </w:rPr>
        <w:t>U </w:t>
      </w:r>
      <w:proofErr w:type="spellStart"/>
      <w:r w:rsidR="00160AE7" w:rsidRPr="00A03460">
        <w:rPr>
          <w:rFonts w:ascii="Times New Roman" w:hAnsi="Times New Roman"/>
          <w:sz w:val="24"/>
          <w:szCs w:val="24"/>
        </w:rPr>
        <w:t>Černekov</w:t>
      </w:r>
      <w:proofErr w:type="spellEnd"/>
      <w:r w:rsidR="00160AE7" w:rsidRPr="00A03460">
        <w:rPr>
          <w:rFonts w:ascii="Times New Roman" w:hAnsi="Times New Roman"/>
          <w:sz w:val="24"/>
          <w:szCs w:val="24"/>
        </w:rPr>
        <w:t>, U </w:t>
      </w:r>
      <w:proofErr w:type="spellStart"/>
      <w:r w:rsidR="00160AE7" w:rsidRPr="00A03460">
        <w:rPr>
          <w:rFonts w:ascii="Times New Roman" w:hAnsi="Times New Roman"/>
          <w:sz w:val="24"/>
          <w:szCs w:val="24"/>
        </w:rPr>
        <w:t>Kubíčkov</w:t>
      </w:r>
      <w:proofErr w:type="spellEnd"/>
      <w:r w:rsidR="00160AE7" w:rsidRPr="00A03460">
        <w:rPr>
          <w:rFonts w:ascii="Times New Roman" w:hAnsi="Times New Roman"/>
          <w:sz w:val="24"/>
          <w:szCs w:val="24"/>
        </w:rPr>
        <w:t xml:space="preserve">, </w:t>
      </w:r>
      <w:proofErr w:type="spellStart"/>
      <w:r w:rsidR="00160AE7" w:rsidRPr="00A03460">
        <w:rPr>
          <w:rFonts w:ascii="Times New Roman" w:hAnsi="Times New Roman"/>
          <w:sz w:val="24"/>
          <w:szCs w:val="24"/>
        </w:rPr>
        <w:t>Filkácka</w:t>
      </w:r>
      <w:proofErr w:type="spellEnd"/>
      <w:r w:rsidR="00160AE7" w:rsidRPr="00A03460">
        <w:rPr>
          <w:rFonts w:ascii="Times New Roman" w:hAnsi="Times New Roman"/>
          <w:sz w:val="24"/>
          <w:szCs w:val="24"/>
        </w:rPr>
        <w:t xml:space="preserve"> jama, U Kadlečíkov a Lipová sa vypočítaná sadzba </w:t>
      </w:r>
    </w:p>
    <w:p w14:paraId="0427C69F" w14:textId="77777777" w:rsidR="00DB6DBC" w:rsidRDefault="00DB6DBC" w:rsidP="00DB6DBC">
      <w:pPr>
        <w:spacing w:line="240" w:lineRule="auto"/>
        <w:ind w:firstLine="0"/>
        <w:jc w:val="both"/>
        <w:rPr>
          <w:rFonts w:ascii="Times New Roman" w:hAnsi="Times New Roman"/>
          <w:sz w:val="24"/>
          <w:szCs w:val="24"/>
        </w:rPr>
      </w:pPr>
      <w:r>
        <w:rPr>
          <w:rFonts w:ascii="Times New Roman" w:hAnsi="Times New Roman"/>
          <w:sz w:val="24"/>
          <w:szCs w:val="24"/>
        </w:rPr>
        <w:t xml:space="preserve">     </w:t>
      </w:r>
      <w:r w:rsidR="00160AE7" w:rsidRPr="00A03460">
        <w:rPr>
          <w:rFonts w:ascii="Times New Roman" w:hAnsi="Times New Roman"/>
          <w:sz w:val="24"/>
          <w:szCs w:val="24"/>
        </w:rPr>
        <w:t xml:space="preserve">preddavku na 1100 l zberné nádoby rozdelí podľa počtu nehnuteľností, ktoré budú spadať </w:t>
      </w:r>
    </w:p>
    <w:p w14:paraId="3D4FA0CA" w14:textId="5CAA84AC" w:rsidR="00160AE7" w:rsidRPr="00A03460" w:rsidRDefault="00DB6DBC" w:rsidP="00DB6DBC">
      <w:pPr>
        <w:spacing w:line="240" w:lineRule="auto"/>
        <w:ind w:firstLine="0"/>
        <w:jc w:val="both"/>
        <w:rPr>
          <w:rFonts w:ascii="Times New Roman" w:hAnsi="Times New Roman"/>
          <w:sz w:val="24"/>
          <w:szCs w:val="24"/>
        </w:rPr>
      </w:pPr>
      <w:r>
        <w:rPr>
          <w:rFonts w:ascii="Times New Roman" w:hAnsi="Times New Roman"/>
          <w:sz w:val="24"/>
          <w:szCs w:val="24"/>
        </w:rPr>
        <w:t xml:space="preserve">     </w:t>
      </w:r>
      <w:r w:rsidR="00160AE7" w:rsidRPr="00A03460">
        <w:rPr>
          <w:rFonts w:ascii="Times New Roman" w:hAnsi="Times New Roman"/>
          <w:sz w:val="24"/>
          <w:szCs w:val="24"/>
        </w:rPr>
        <w:t xml:space="preserve">ku stojisku zberných nádob – na jednotlivé nehnuteľnosti. </w:t>
      </w:r>
    </w:p>
    <w:p w14:paraId="7942A5D8" w14:textId="39C3048B" w:rsidR="00DB6DBC" w:rsidRDefault="00DB6DBC" w:rsidP="00DB6DBC">
      <w:pPr>
        <w:spacing w:line="240" w:lineRule="auto"/>
        <w:ind w:firstLine="0"/>
        <w:jc w:val="both"/>
        <w:rPr>
          <w:rFonts w:ascii="Times New Roman" w:hAnsi="Times New Roman"/>
          <w:sz w:val="24"/>
          <w:szCs w:val="24"/>
        </w:rPr>
      </w:pPr>
      <w:r>
        <w:rPr>
          <w:rFonts w:ascii="Times New Roman" w:hAnsi="Times New Roman"/>
          <w:sz w:val="24"/>
          <w:szCs w:val="24"/>
        </w:rPr>
        <w:t xml:space="preserve">     </w:t>
      </w:r>
      <w:r w:rsidR="00160AE7" w:rsidRPr="00A03460">
        <w:rPr>
          <w:rFonts w:ascii="Times New Roman" w:hAnsi="Times New Roman"/>
          <w:sz w:val="24"/>
          <w:szCs w:val="24"/>
        </w:rPr>
        <w:t xml:space="preserve">Pri stanovení preddavku za 1100 l zberné nádoby pri bytovom dome sa vypočítaná sadzba </w:t>
      </w:r>
      <w:r>
        <w:rPr>
          <w:rFonts w:ascii="Times New Roman" w:hAnsi="Times New Roman"/>
          <w:sz w:val="24"/>
          <w:szCs w:val="24"/>
        </w:rPr>
        <w:t xml:space="preserve">  </w:t>
      </w:r>
    </w:p>
    <w:p w14:paraId="32D82A3E" w14:textId="625D8BA4" w:rsidR="00160AE7" w:rsidRPr="00A03460" w:rsidRDefault="00DB6DBC" w:rsidP="00DB6DBC">
      <w:pPr>
        <w:spacing w:line="240" w:lineRule="auto"/>
        <w:ind w:firstLine="0"/>
        <w:jc w:val="both"/>
        <w:rPr>
          <w:rFonts w:ascii="Times New Roman" w:hAnsi="Times New Roman"/>
          <w:sz w:val="24"/>
          <w:szCs w:val="24"/>
        </w:rPr>
      </w:pPr>
      <w:r>
        <w:rPr>
          <w:rFonts w:ascii="Times New Roman" w:hAnsi="Times New Roman"/>
          <w:sz w:val="24"/>
          <w:szCs w:val="24"/>
        </w:rPr>
        <w:t xml:space="preserve">     </w:t>
      </w:r>
      <w:r w:rsidR="00160AE7" w:rsidRPr="00A03460">
        <w:rPr>
          <w:rFonts w:ascii="Times New Roman" w:hAnsi="Times New Roman"/>
          <w:sz w:val="24"/>
          <w:szCs w:val="24"/>
        </w:rPr>
        <w:t xml:space="preserve">preddavku rozdelí na jednotlivé byty podľa počtu osôb v nich žijúcich. </w:t>
      </w:r>
    </w:p>
    <w:p w14:paraId="3B5C3EF0" w14:textId="46EB99A1" w:rsidR="00DB6DBC" w:rsidRDefault="00DB6DBC" w:rsidP="00DB6DBC">
      <w:pPr>
        <w:spacing w:line="240" w:lineRule="auto"/>
        <w:ind w:firstLine="0"/>
        <w:jc w:val="both"/>
        <w:rPr>
          <w:rFonts w:ascii="Times New Roman" w:hAnsi="Times New Roman"/>
          <w:sz w:val="24"/>
          <w:szCs w:val="24"/>
        </w:rPr>
      </w:pPr>
      <w:r>
        <w:rPr>
          <w:rFonts w:ascii="Times New Roman" w:hAnsi="Times New Roman"/>
          <w:sz w:val="24"/>
          <w:szCs w:val="24"/>
        </w:rPr>
        <w:t>b/  p</w:t>
      </w:r>
      <w:r w:rsidR="00160AE7" w:rsidRPr="00A03460">
        <w:rPr>
          <w:rFonts w:ascii="Times New Roman" w:hAnsi="Times New Roman"/>
          <w:sz w:val="24"/>
          <w:szCs w:val="24"/>
        </w:rPr>
        <w:t xml:space="preserve">ri nehnuteľnosti v častiach obce nedostupných vozidlom vývoznej firmy, kde nebola </w:t>
      </w:r>
    </w:p>
    <w:p w14:paraId="3B6ED15C" w14:textId="77777777" w:rsidR="00DB6DBC" w:rsidRDefault="00DB6DBC" w:rsidP="00DB6DBC">
      <w:pPr>
        <w:spacing w:line="240" w:lineRule="auto"/>
        <w:ind w:firstLine="0"/>
        <w:jc w:val="both"/>
        <w:rPr>
          <w:rFonts w:ascii="Times New Roman" w:hAnsi="Times New Roman"/>
          <w:sz w:val="24"/>
          <w:szCs w:val="24"/>
        </w:rPr>
      </w:pPr>
      <w:r>
        <w:rPr>
          <w:rFonts w:ascii="Times New Roman" w:hAnsi="Times New Roman"/>
          <w:sz w:val="24"/>
          <w:szCs w:val="24"/>
        </w:rPr>
        <w:t xml:space="preserve">     </w:t>
      </w:r>
      <w:r w:rsidR="00160AE7" w:rsidRPr="00A03460">
        <w:rPr>
          <w:rFonts w:ascii="Times New Roman" w:hAnsi="Times New Roman"/>
          <w:sz w:val="24"/>
          <w:szCs w:val="24"/>
        </w:rPr>
        <w:t xml:space="preserve">pridelená zberná nádoba, je stanovená sadzba poplatku 60,- € na rok. Po zaplatení tohto </w:t>
      </w:r>
    </w:p>
    <w:p w14:paraId="792FE0D4" w14:textId="77777777" w:rsidR="00DB6DBC" w:rsidRDefault="00DB6DBC" w:rsidP="00DB6DBC">
      <w:pPr>
        <w:spacing w:line="240" w:lineRule="auto"/>
        <w:ind w:firstLine="0"/>
        <w:jc w:val="both"/>
        <w:rPr>
          <w:rFonts w:ascii="Times New Roman" w:hAnsi="Times New Roman"/>
          <w:sz w:val="24"/>
          <w:szCs w:val="24"/>
        </w:rPr>
      </w:pPr>
      <w:r>
        <w:rPr>
          <w:rFonts w:ascii="Times New Roman" w:hAnsi="Times New Roman"/>
          <w:sz w:val="24"/>
          <w:szCs w:val="24"/>
        </w:rPr>
        <w:t xml:space="preserve">     </w:t>
      </w:r>
      <w:r w:rsidR="00160AE7" w:rsidRPr="00A03460">
        <w:rPr>
          <w:rFonts w:ascii="Times New Roman" w:hAnsi="Times New Roman"/>
          <w:sz w:val="24"/>
          <w:szCs w:val="24"/>
        </w:rPr>
        <w:t xml:space="preserve">poplatku si poplatník  vyzdvihne  na Obecnom úrade v Sobotišti 6 ks vriec na komunálny </w:t>
      </w:r>
    </w:p>
    <w:p w14:paraId="5D320115" w14:textId="77777777" w:rsidR="00DB6DBC" w:rsidRDefault="00DB6DBC" w:rsidP="00DB6DBC">
      <w:pPr>
        <w:spacing w:line="240" w:lineRule="auto"/>
        <w:ind w:firstLine="0"/>
        <w:jc w:val="both"/>
        <w:rPr>
          <w:rFonts w:ascii="Times New Roman" w:hAnsi="Times New Roman"/>
          <w:sz w:val="24"/>
          <w:szCs w:val="24"/>
        </w:rPr>
      </w:pPr>
      <w:r>
        <w:rPr>
          <w:rFonts w:ascii="Times New Roman" w:hAnsi="Times New Roman"/>
          <w:sz w:val="24"/>
          <w:szCs w:val="24"/>
        </w:rPr>
        <w:t xml:space="preserve">     </w:t>
      </w:r>
      <w:r w:rsidR="00160AE7" w:rsidRPr="00A03460">
        <w:rPr>
          <w:rFonts w:ascii="Times New Roman" w:hAnsi="Times New Roman"/>
          <w:sz w:val="24"/>
          <w:szCs w:val="24"/>
        </w:rPr>
        <w:t xml:space="preserve">odpad, pričom v poplatku za vrece je zahrnutý vývoz, zneškodnenie aj množstvo </w:t>
      </w:r>
    </w:p>
    <w:p w14:paraId="29D96397" w14:textId="16E613CF" w:rsidR="00160AE7" w:rsidRPr="00A03460" w:rsidRDefault="00DB6DBC" w:rsidP="00DB6DBC">
      <w:pPr>
        <w:spacing w:line="240" w:lineRule="auto"/>
        <w:ind w:firstLine="0"/>
        <w:jc w:val="both"/>
        <w:rPr>
          <w:rFonts w:ascii="Times New Roman" w:hAnsi="Times New Roman"/>
          <w:sz w:val="24"/>
          <w:szCs w:val="24"/>
        </w:rPr>
      </w:pPr>
      <w:r>
        <w:rPr>
          <w:rFonts w:ascii="Times New Roman" w:hAnsi="Times New Roman"/>
          <w:sz w:val="24"/>
          <w:szCs w:val="24"/>
        </w:rPr>
        <w:t xml:space="preserve">     </w:t>
      </w:r>
      <w:r w:rsidR="00160AE7" w:rsidRPr="00A03460">
        <w:rPr>
          <w:rFonts w:ascii="Times New Roman" w:hAnsi="Times New Roman"/>
          <w:sz w:val="24"/>
          <w:szCs w:val="24"/>
        </w:rPr>
        <w:t>komunálneho odpadu. Zberané budú iba</w:t>
      </w:r>
      <w:r>
        <w:rPr>
          <w:rFonts w:ascii="Times New Roman" w:hAnsi="Times New Roman"/>
          <w:sz w:val="24"/>
          <w:szCs w:val="24"/>
        </w:rPr>
        <w:t xml:space="preserve"> tie</w:t>
      </w:r>
      <w:r w:rsidR="00160AE7" w:rsidRPr="00A03460">
        <w:rPr>
          <w:rFonts w:ascii="Times New Roman" w:hAnsi="Times New Roman"/>
          <w:sz w:val="24"/>
          <w:szCs w:val="24"/>
        </w:rPr>
        <w:t xml:space="preserve"> vrecia, ktoré budú pridelené Obcou Sobotište. </w:t>
      </w:r>
    </w:p>
    <w:p w14:paraId="43DAAADE" w14:textId="7BF0506D" w:rsidR="00DB6DBC" w:rsidRDefault="00DB6DBC" w:rsidP="00DB6DBC">
      <w:pPr>
        <w:spacing w:line="240" w:lineRule="auto"/>
        <w:ind w:firstLine="0"/>
        <w:jc w:val="both"/>
        <w:rPr>
          <w:rFonts w:ascii="Times New Roman" w:hAnsi="Times New Roman"/>
          <w:sz w:val="24"/>
          <w:szCs w:val="24"/>
        </w:rPr>
      </w:pPr>
      <w:r>
        <w:rPr>
          <w:rFonts w:ascii="Times New Roman" w:hAnsi="Times New Roman"/>
          <w:sz w:val="24"/>
          <w:szCs w:val="24"/>
        </w:rPr>
        <w:t xml:space="preserve">c/  </w:t>
      </w:r>
      <w:r w:rsidR="00160AE7" w:rsidRPr="00A03460">
        <w:rPr>
          <w:rFonts w:ascii="Times New Roman" w:hAnsi="Times New Roman"/>
          <w:sz w:val="24"/>
          <w:szCs w:val="24"/>
        </w:rPr>
        <w:t>Sadzba poplatku za drobný stavebný odpad je 0</w:t>
      </w:r>
      <w:r w:rsidR="00E72EC7">
        <w:rPr>
          <w:rFonts w:ascii="Times New Roman" w:hAnsi="Times New Roman"/>
          <w:sz w:val="24"/>
          <w:szCs w:val="24"/>
        </w:rPr>
        <w:t>,</w:t>
      </w:r>
      <w:r w:rsidR="00160AE7" w:rsidRPr="00A03460">
        <w:rPr>
          <w:rFonts w:ascii="Times New Roman" w:hAnsi="Times New Roman"/>
          <w:sz w:val="24"/>
          <w:szCs w:val="24"/>
        </w:rPr>
        <w:t xml:space="preserve">098 € za kilogram drobných stavebných </w:t>
      </w:r>
    </w:p>
    <w:p w14:paraId="40044BEA" w14:textId="560074E9" w:rsidR="00160AE7" w:rsidRPr="00E72EC7" w:rsidRDefault="00DB6DBC" w:rsidP="00E72EC7">
      <w:pPr>
        <w:spacing w:line="240" w:lineRule="auto"/>
        <w:ind w:firstLine="0"/>
        <w:jc w:val="both"/>
        <w:rPr>
          <w:rFonts w:ascii="Times New Roman" w:hAnsi="Times New Roman"/>
          <w:sz w:val="24"/>
          <w:szCs w:val="24"/>
        </w:rPr>
      </w:pPr>
      <w:r>
        <w:rPr>
          <w:rFonts w:ascii="Times New Roman" w:hAnsi="Times New Roman"/>
          <w:sz w:val="24"/>
          <w:szCs w:val="24"/>
        </w:rPr>
        <w:t xml:space="preserve">     </w:t>
      </w:r>
      <w:r w:rsidR="00160AE7" w:rsidRPr="00A03460">
        <w:rPr>
          <w:rFonts w:ascii="Times New Roman" w:hAnsi="Times New Roman"/>
          <w:sz w:val="24"/>
          <w:szCs w:val="24"/>
        </w:rPr>
        <w:t>odpadov bez škodlivín.</w:t>
      </w:r>
    </w:p>
    <w:p w14:paraId="2E34BD25" w14:textId="77777777" w:rsidR="00FC2254" w:rsidRDefault="00E72EC7" w:rsidP="00E72EC7">
      <w:pPr>
        <w:spacing w:line="240" w:lineRule="auto"/>
        <w:jc w:val="both"/>
        <w:rPr>
          <w:rFonts w:ascii="Times New Roman" w:hAnsi="Times New Roman"/>
          <w:color w:val="000000"/>
          <w:sz w:val="24"/>
          <w:szCs w:val="24"/>
          <w:shd w:val="clear" w:color="auto" w:fill="FFFFFF"/>
        </w:rPr>
      </w:pPr>
      <w:r>
        <w:rPr>
          <w:rFonts w:ascii="Times New Roman" w:hAnsi="Times New Roman"/>
          <w:sz w:val="24"/>
          <w:szCs w:val="24"/>
        </w:rPr>
        <w:t xml:space="preserve">(7)  </w:t>
      </w:r>
      <w:r w:rsidR="00160AE7" w:rsidRPr="00A03460">
        <w:rPr>
          <w:rFonts w:ascii="Times New Roman" w:hAnsi="Times New Roman"/>
          <w:sz w:val="24"/>
          <w:szCs w:val="24"/>
        </w:rPr>
        <w:t xml:space="preserve">Obec určuje poplatok za vážený množstvový zber komunálneho odpadu na rok 2025 preddavkovo, ako súčin sadzby poplatku (0,023 €), počtu skutočných vývozov v roku 2025 (26 vývozov) a objemu zbernej nádoby. Začiatkom roka 2025  vyberie preddavok na poplatok, ktorý sa vypočíta ako súčin objemu zbernej nádoby  (80 l, 110 l, 120 l, 140 l, 240 l, 1100 l), frekvencie vývozu (26-x) a sadzby preddavku na poplatok určeného obcou za jeden liter zbernej nádoby. </w:t>
      </w:r>
      <w:r w:rsidR="00160AE7" w:rsidRPr="00A03460">
        <w:rPr>
          <w:rFonts w:ascii="Times New Roman" w:hAnsi="Times New Roman"/>
          <w:color w:val="000000"/>
          <w:sz w:val="24"/>
          <w:szCs w:val="24"/>
          <w:shd w:val="clear" w:color="auto" w:fill="FFFFFF"/>
        </w:rPr>
        <w:t>Celý rok 2025 sa bude vykonávať váženie komunálneho odpadu a na  konci roka, po poslednom vážení, obec vypočíta výšku poplatku za 1 kg komunálneho odpadu.</w:t>
      </w:r>
      <w:r w:rsidR="00160AE7" w:rsidRPr="00A03460">
        <w:rPr>
          <w:rFonts w:ascii="Times New Roman" w:hAnsi="Times New Roman"/>
          <w:color w:val="000000"/>
          <w:sz w:val="24"/>
          <w:szCs w:val="24"/>
        </w:rPr>
        <w:t xml:space="preserve"> </w:t>
      </w:r>
      <w:r w:rsidR="00160AE7" w:rsidRPr="00A03460">
        <w:rPr>
          <w:rFonts w:ascii="Times New Roman" w:hAnsi="Times New Roman"/>
          <w:color w:val="000000"/>
          <w:sz w:val="24"/>
          <w:szCs w:val="24"/>
          <w:shd w:val="clear" w:color="auto" w:fill="FFFFFF"/>
        </w:rPr>
        <w:t>Výpočet je</w:t>
      </w:r>
      <w:r w:rsidR="00160AE7">
        <w:rPr>
          <w:rFonts w:ascii="Times New Roman" w:hAnsi="Times New Roman"/>
          <w:color w:val="000000"/>
          <w:sz w:val="24"/>
          <w:szCs w:val="24"/>
          <w:shd w:val="clear" w:color="auto" w:fill="FFFFFF"/>
        </w:rPr>
        <w:t xml:space="preserve"> </w:t>
      </w:r>
      <w:r w:rsidR="00160AE7" w:rsidRPr="00A03460">
        <w:rPr>
          <w:rFonts w:ascii="Times New Roman" w:hAnsi="Times New Roman"/>
          <w:color w:val="000000"/>
          <w:sz w:val="24"/>
          <w:szCs w:val="24"/>
          <w:shd w:val="clear" w:color="auto" w:fill="FFFFFF"/>
        </w:rPr>
        <w:t xml:space="preserve">podľa zákona č. 582/2004 § 79a ods. 5 nasledovný: skutočné náklady obce na činnosti nakladania s odpadom sa vydelia odváženým množstvom komunálneho odpadu v kilogramoch v príslušnom zdaňovacom období. Na základe takto stanoveného poplatku (€/kg) obec vypočíta poplatok za každú zbernú nádobu a vydelí počtom poplatníkov, ktorí užívajú zbernú nádobu. Zo zaplateného preddavku za nádobu sa odpočíta poplatok za rok 2025. Ak bol zaplatený preddavok vyšší ako poplatok, tak rozdiel (preplatok)sa použije na úhradu preddavku na rok 2026. </w:t>
      </w:r>
    </w:p>
    <w:p w14:paraId="7687984C" w14:textId="4113C336" w:rsidR="002A41A9" w:rsidRDefault="00FC2254" w:rsidP="00FC2254">
      <w:pPr>
        <w:spacing w:line="240" w:lineRule="auto"/>
        <w:ind w:firstLine="0"/>
        <w:jc w:val="both"/>
        <w:rPr>
          <w:rFonts w:ascii="Times New Roman" w:hAnsi="Times New Roman"/>
          <w:sz w:val="24"/>
          <w:szCs w:val="24"/>
        </w:rPr>
      </w:pPr>
      <w:r>
        <w:rPr>
          <w:rFonts w:ascii="Times New Roman" w:hAnsi="Times New Roman"/>
          <w:color w:val="000000"/>
          <w:sz w:val="24"/>
          <w:szCs w:val="24"/>
          <w:shd w:val="clear" w:color="auto" w:fill="FFFFFF"/>
        </w:rPr>
        <w:t xml:space="preserve">V prípade, že množstvo vyprodukovaného odpadu za rok 2025 bude 0 kg, berie sa za množstvo odpadu súčin objemu nádoby a frekvencie vývozov (26). </w:t>
      </w:r>
    </w:p>
    <w:p w14:paraId="4AEA9B83" w14:textId="53D44D61" w:rsidR="002A41A9" w:rsidRDefault="002A41A9" w:rsidP="002A41A9">
      <w:pPr>
        <w:spacing w:line="240" w:lineRule="auto"/>
        <w:ind w:firstLine="720"/>
        <w:jc w:val="both"/>
        <w:rPr>
          <w:rFonts w:ascii="Times New Roman" w:hAnsi="Times New Roman"/>
          <w:sz w:val="24"/>
          <w:szCs w:val="24"/>
        </w:rPr>
      </w:pPr>
      <w:r>
        <w:rPr>
          <w:rFonts w:ascii="Times New Roman" w:hAnsi="Times New Roman"/>
          <w:sz w:val="24"/>
          <w:szCs w:val="24"/>
        </w:rPr>
        <w:t xml:space="preserve"> (</w:t>
      </w:r>
      <w:r w:rsidR="00E72EC7">
        <w:rPr>
          <w:rFonts w:ascii="Times New Roman" w:hAnsi="Times New Roman"/>
          <w:sz w:val="24"/>
          <w:szCs w:val="24"/>
        </w:rPr>
        <w:t>8</w:t>
      </w:r>
      <w:r>
        <w:rPr>
          <w:rFonts w:ascii="Times New Roman" w:hAnsi="Times New Roman"/>
          <w:sz w:val="24"/>
          <w:szCs w:val="24"/>
        </w:rPr>
        <w:t>) Poplatník  je povinný  do 30 dní odo  dňa, keď nastala skutočnosť, ktorá má  vplyv na vznik alebo zánik poplatkovej  povinnosti, ako  aj  v prípade ak došlo k zmene už ohlásených údajov, ohlásiť obci</w:t>
      </w:r>
    </w:p>
    <w:p w14:paraId="255CCCD4" w14:textId="777777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a/ svoje  meno,  priezvisko,  dátum  narodenia,  adresu  trvalého pobytu,  adresu prechodného  pobytu (ďalej  len "identifikačné údaje"); ak  je poplatníkom osoba podľa  odseku 2 písm. b) alebo písm. c) tohto ustanovenia názov alebo obchodné meno,  sídlo alebo miesto podnikania, identifikačné číslo (IČO),</w:t>
      </w:r>
    </w:p>
    <w:p w14:paraId="742AAB7E" w14:textId="777777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 xml:space="preserve">b/ identifikačné  údaje  iných  osôb,  ak  za  </w:t>
      </w:r>
      <w:proofErr w:type="spellStart"/>
      <w:r>
        <w:rPr>
          <w:rFonts w:ascii="Times New Roman" w:hAnsi="Times New Roman"/>
          <w:sz w:val="24"/>
          <w:szCs w:val="24"/>
        </w:rPr>
        <w:t>ne</w:t>
      </w:r>
      <w:proofErr w:type="spellEnd"/>
      <w:r>
        <w:rPr>
          <w:rFonts w:ascii="Times New Roman" w:hAnsi="Times New Roman"/>
          <w:sz w:val="24"/>
          <w:szCs w:val="24"/>
        </w:rPr>
        <w:t xml:space="preserve"> plní povinnosti poplatníka podľa § 77 ods. 7 zákona o miestnych daniach,</w:t>
      </w:r>
    </w:p>
    <w:p w14:paraId="7957264F" w14:textId="77777777" w:rsidR="002A41A9" w:rsidRDefault="002A41A9" w:rsidP="002A41A9">
      <w:pPr>
        <w:pStyle w:val="Zkladntext2"/>
        <w:spacing w:line="240" w:lineRule="auto"/>
      </w:pPr>
      <w:r>
        <w:t>c/ údaje  rozhodujúce  na  určenie  poplatku  podľa § 79 zákona, spolu s ohlásením predloží  aj doklady potvrdzujúce  uvádzané údaje; ak súčasne  požaduje zníženie alebo  odpustenie poplatku podľa § 83 zákona aj doklady,  ktoré odôvodňujú  zníženie alebo odpustenie poplatku.</w:t>
      </w:r>
    </w:p>
    <w:p w14:paraId="1F65A02F" w14:textId="08DBFECF" w:rsidR="002A41A9" w:rsidRDefault="002A41A9" w:rsidP="002A41A9">
      <w:pPr>
        <w:pStyle w:val="Zarkazkladnhotextu"/>
        <w:spacing w:line="240" w:lineRule="auto"/>
        <w:ind w:firstLine="720"/>
        <w:rPr>
          <w:rFonts w:ascii="Times New Roman" w:hAnsi="Times New Roman"/>
        </w:rPr>
      </w:pPr>
      <w:r>
        <w:rPr>
          <w:rFonts w:ascii="Times New Roman" w:hAnsi="Times New Roman"/>
        </w:rPr>
        <w:t>(</w:t>
      </w:r>
      <w:r w:rsidR="00E72EC7">
        <w:rPr>
          <w:rFonts w:ascii="Times New Roman" w:hAnsi="Times New Roman"/>
        </w:rPr>
        <w:t>9</w:t>
      </w:r>
      <w:r>
        <w:rPr>
          <w:rFonts w:ascii="Times New Roman" w:hAnsi="Times New Roman"/>
        </w:rPr>
        <w:t>) Poplatník je oprávnený podať  obci ohlásenie aj v prípade, ak zistí, že jeho povinnosť platiť  poplatok má byť nižšia, ako mu bola  vyrubená.</w:t>
      </w:r>
    </w:p>
    <w:p w14:paraId="18BEEBBD" w14:textId="75888C13" w:rsidR="002A41A9" w:rsidRDefault="002A41A9" w:rsidP="002A41A9">
      <w:pPr>
        <w:spacing w:line="240" w:lineRule="auto"/>
        <w:ind w:firstLine="720"/>
        <w:jc w:val="both"/>
        <w:rPr>
          <w:rFonts w:ascii="Times New Roman" w:hAnsi="Times New Roman"/>
          <w:sz w:val="24"/>
          <w:szCs w:val="24"/>
        </w:rPr>
      </w:pPr>
      <w:r>
        <w:rPr>
          <w:rFonts w:ascii="Times New Roman" w:hAnsi="Times New Roman"/>
          <w:sz w:val="24"/>
          <w:szCs w:val="24"/>
        </w:rPr>
        <w:t>(</w:t>
      </w:r>
      <w:r w:rsidR="00E72EC7">
        <w:rPr>
          <w:rFonts w:ascii="Times New Roman" w:hAnsi="Times New Roman"/>
          <w:sz w:val="24"/>
          <w:szCs w:val="24"/>
        </w:rPr>
        <w:t>10</w:t>
      </w:r>
      <w:r>
        <w:rPr>
          <w:rFonts w:ascii="Times New Roman" w:hAnsi="Times New Roman"/>
          <w:sz w:val="24"/>
          <w:szCs w:val="24"/>
        </w:rPr>
        <w:t xml:space="preserve">) Poplatok vyrubí obec platobným výmerom. </w:t>
      </w:r>
    </w:p>
    <w:p w14:paraId="6F668221" w14:textId="748E0174" w:rsidR="002A41A9" w:rsidRDefault="002A41A9" w:rsidP="002A41A9">
      <w:pPr>
        <w:pStyle w:val="Zarkazkladnhotextu"/>
        <w:spacing w:line="240" w:lineRule="auto"/>
      </w:pPr>
      <w:r>
        <w:rPr>
          <w:rFonts w:ascii="Times New Roman" w:hAnsi="Times New Roman"/>
        </w:rPr>
        <w:t xml:space="preserve">          (1</w:t>
      </w:r>
      <w:r w:rsidR="00E72EC7">
        <w:rPr>
          <w:rFonts w:ascii="Times New Roman" w:hAnsi="Times New Roman"/>
        </w:rPr>
        <w:t>1</w:t>
      </w:r>
      <w:r>
        <w:rPr>
          <w:rFonts w:ascii="Times New Roman" w:hAnsi="Times New Roman"/>
        </w:rPr>
        <w:t xml:space="preserve">)  </w:t>
      </w:r>
      <w:r>
        <w:rPr>
          <w:rFonts w:ascii="Times New Roman" w:hAnsi="Times New Roman"/>
          <w:b/>
        </w:rPr>
        <w:t xml:space="preserve">Splatnosť </w:t>
      </w:r>
      <w:r w:rsidR="00DB6DBC">
        <w:rPr>
          <w:rFonts w:ascii="Times New Roman" w:hAnsi="Times New Roman"/>
          <w:b/>
        </w:rPr>
        <w:t xml:space="preserve">preddavku na </w:t>
      </w:r>
      <w:r>
        <w:rPr>
          <w:rFonts w:ascii="Times New Roman" w:hAnsi="Times New Roman"/>
          <w:b/>
        </w:rPr>
        <w:t>poplat</w:t>
      </w:r>
      <w:r w:rsidR="00DB6DBC">
        <w:rPr>
          <w:rFonts w:ascii="Times New Roman" w:hAnsi="Times New Roman"/>
          <w:b/>
        </w:rPr>
        <w:t>o</w:t>
      </w:r>
      <w:r>
        <w:rPr>
          <w:rFonts w:ascii="Times New Roman" w:hAnsi="Times New Roman"/>
          <w:b/>
        </w:rPr>
        <w:t>k</w:t>
      </w:r>
      <w:r w:rsidR="00FC2254">
        <w:rPr>
          <w:rFonts w:ascii="Times New Roman" w:hAnsi="Times New Roman"/>
          <w:b/>
        </w:rPr>
        <w:t xml:space="preserve"> a poplatku</w:t>
      </w:r>
      <w:r>
        <w:rPr>
          <w:rFonts w:ascii="Times New Roman" w:hAnsi="Times New Roman"/>
          <w:b/>
        </w:rPr>
        <w:t xml:space="preserve"> je možné rozdeliť do dvoch splátok</w:t>
      </w:r>
    </w:p>
    <w:p w14:paraId="4A9B2F56" w14:textId="77777777" w:rsidR="002A41A9" w:rsidRDefault="002A41A9" w:rsidP="002A41A9">
      <w:pPr>
        <w:pStyle w:val="Zarkazkladnhotextu"/>
        <w:spacing w:line="240" w:lineRule="auto"/>
        <w:jc w:val="left"/>
        <w:rPr>
          <w:rFonts w:ascii="Times New Roman" w:hAnsi="Times New Roman"/>
          <w:b/>
        </w:rPr>
      </w:pPr>
      <w:r>
        <w:rPr>
          <w:rFonts w:ascii="Times New Roman" w:hAnsi="Times New Roman"/>
          <w:b/>
        </w:rPr>
        <w:lastRenderedPageBreak/>
        <w:t>1. splátka – 15 dní odo dňa nadobudnutia právoplatnosti platobného výmeru.</w:t>
      </w:r>
    </w:p>
    <w:p w14:paraId="3E73E01E" w14:textId="77777777" w:rsidR="002A41A9" w:rsidRDefault="002A41A9" w:rsidP="002A41A9">
      <w:pPr>
        <w:pStyle w:val="Zarkazkladnhotextu"/>
        <w:spacing w:line="240" w:lineRule="auto"/>
        <w:jc w:val="left"/>
        <w:rPr>
          <w:rFonts w:ascii="Times New Roman" w:hAnsi="Times New Roman"/>
          <w:b/>
        </w:rPr>
      </w:pPr>
      <w:r>
        <w:rPr>
          <w:rFonts w:ascii="Times New Roman" w:hAnsi="Times New Roman"/>
          <w:b/>
        </w:rPr>
        <w:t>2. splátka – do 30. júna bežného roka</w:t>
      </w:r>
    </w:p>
    <w:p w14:paraId="7E69AB9F" w14:textId="77777777" w:rsidR="002A41A9" w:rsidRDefault="002A41A9" w:rsidP="002A41A9">
      <w:pPr>
        <w:spacing w:line="240" w:lineRule="auto"/>
        <w:ind w:firstLine="0"/>
        <w:rPr>
          <w:rFonts w:ascii="Times New Roman" w:hAnsi="Times New Roman"/>
          <w:sz w:val="24"/>
          <w:szCs w:val="24"/>
        </w:rPr>
      </w:pPr>
      <w:r>
        <w:rPr>
          <w:rFonts w:ascii="Times New Roman" w:hAnsi="Times New Roman"/>
          <w:sz w:val="24"/>
          <w:szCs w:val="24"/>
        </w:rPr>
        <w:t>Poplatok poplatník uhradí na účet Obce Sobotište vo VÚB, a. s.,  Senica, číslo SK2502000000000001222182, QR kódom, prevodom alebo poštovou poukážkou, s príslušnými symbolmi.</w:t>
      </w:r>
    </w:p>
    <w:p w14:paraId="36E9F2F7" w14:textId="7CAA4E16" w:rsidR="002A41A9" w:rsidRDefault="002A41A9" w:rsidP="002A41A9">
      <w:pPr>
        <w:pStyle w:val="Zarkazkladnhotextu"/>
        <w:spacing w:line="240" w:lineRule="auto"/>
        <w:jc w:val="left"/>
        <w:rPr>
          <w:rFonts w:ascii="Times New Roman" w:hAnsi="Times New Roman"/>
        </w:rPr>
      </w:pPr>
      <w:r>
        <w:rPr>
          <w:rFonts w:ascii="Times New Roman" w:hAnsi="Times New Roman"/>
        </w:rPr>
        <w:t xml:space="preserve">        (1</w:t>
      </w:r>
      <w:r w:rsidR="00E72EC7">
        <w:rPr>
          <w:rFonts w:ascii="Times New Roman" w:hAnsi="Times New Roman"/>
        </w:rPr>
        <w:t>2</w:t>
      </w:r>
      <w:r>
        <w:rPr>
          <w:rFonts w:ascii="Times New Roman" w:hAnsi="Times New Roman"/>
        </w:rPr>
        <w:t>)</w:t>
      </w:r>
      <w:r w:rsidR="00E72EC7">
        <w:rPr>
          <w:rFonts w:ascii="Times New Roman" w:hAnsi="Times New Roman"/>
        </w:rPr>
        <w:t xml:space="preserve"> </w:t>
      </w:r>
      <w:r>
        <w:rPr>
          <w:rFonts w:ascii="Times New Roman" w:hAnsi="Times New Roman"/>
        </w:rPr>
        <w:t xml:space="preserve"> Obec poplatok  zníži alebo odpustí na základe písomnej žiadosti za obdobie, </w:t>
      </w:r>
    </w:p>
    <w:p w14:paraId="481ABF7A" w14:textId="77777777" w:rsidR="002A41A9" w:rsidRDefault="002A41A9" w:rsidP="002A41A9">
      <w:pPr>
        <w:pStyle w:val="Zarkazkladnhotextu"/>
        <w:spacing w:line="240" w:lineRule="auto"/>
        <w:jc w:val="left"/>
        <w:rPr>
          <w:rFonts w:ascii="Times New Roman" w:hAnsi="Times New Roman"/>
        </w:rPr>
      </w:pPr>
      <w:r>
        <w:rPr>
          <w:rFonts w:ascii="Times New Roman" w:hAnsi="Times New Roman"/>
        </w:rPr>
        <w:t>za ktoré poplatník obci preukáže, že sa v určenom období zdržiava v zahraničí</w:t>
      </w:r>
    </w:p>
    <w:p w14:paraId="45308BAE" w14:textId="77777777" w:rsidR="002A41A9" w:rsidRDefault="002A41A9" w:rsidP="002A41A9">
      <w:pPr>
        <w:spacing w:line="240" w:lineRule="auto"/>
        <w:ind w:firstLine="0"/>
        <w:rPr>
          <w:rFonts w:ascii="Times New Roman" w:hAnsi="Times New Roman"/>
          <w:sz w:val="24"/>
          <w:szCs w:val="24"/>
        </w:rPr>
      </w:pPr>
      <w:r>
        <w:rPr>
          <w:rFonts w:ascii="Times New Roman" w:hAnsi="Times New Roman"/>
          <w:sz w:val="24"/>
          <w:szCs w:val="24"/>
        </w:rPr>
        <w:t>– doklad o štúdiu v zahraničí, doklad o tom, že bude pracovať a bývať v zahraničí, aktuálne potvrdenie, že pracovný pomer v zahraničí trvá, alebo iný doklad, ktorý preukáže uvedenú skutočnosť.</w:t>
      </w:r>
    </w:p>
    <w:p w14:paraId="726B5C50" w14:textId="35E2265B" w:rsidR="002A41A9" w:rsidRDefault="002A41A9" w:rsidP="002A41A9">
      <w:pPr>
        <w:spacing w:line="240" w:lineRule="auto"/>
        <w:ind w:firstLine="0"/>
        <w:rPr>
          <w:rFonts w:ascii="Times New Roman" w:hAnsi="Times New Roman"/>
          <w:sz w:val="24"/>
          <w:szCs w:val="24"/>
        </w:rPr>
      </w:pPr>
      <w:r>
        <w:rPr>
          <w:rFonts w:ascii="Times New Roman" w:hAnsi="Times New Roman"/>
          <w:sz w:val="24"/>
          <w:szCs w:val="24"/>
        </w:rPr>
        <w:t xml:space="preserve">Poplatník uplatňujúci túto  zľavu je povinný predložiť správcovi poplatku </w:t>
      </w:r>
      <w:r w:rsidR="0041701C">
        <w:rPr>
          <w:rFonts w:ascii="Times New Roman" w:hAnsi="Times New Roman"/>
          <w:sz w:val="24"/>
          <w:szCs w:val="24"/>
        </w:rPr>
        <w:t xml:space="preserve">do konca zúčtovacieho roka </w:t>
      </w:r>
      <w:r>
        <w:rPr>
          <w:rFonts w:ascii="Times New Roman" w:hAnsi="Times New Roman"/>
          <w:sz w:val="24"/>
          <w:szCs w:val="24"/>
        </w:rPr>
        <w:t>doklad potvrdzujúci túto právnu skutočnosť. Tento preukázateľný doklad nie je možné nahradiť čestným prehlásením.</w:t>
      </w:r>
    </w:p>
    <w:p w14:paraId="1BC15B8E" w14:textId="777777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Prípady, ktoré nepokrýva toto VZN, alebo sporné prípady zatriedenia, budú riešené osobitným rozhodnutím obce v súlade s týmto VZN.</w:t>
      </w:r>
    </w:p>
    <w:p w14:paraId="63E21F0A" w14:textId="2C828F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 xml:space="preserve">           (1</w:t>
      </w:r>
      <w:r w:rsidR="00E72EC7">
        <w:rPr>
          <w:rFonts w:ascii="Times New Roman" w:hAnsi="Times New Roman"/>
          <w:sz w:val="24"/>
          <w:szCs w:val="24"/>
        </w:rPr>
        <w:t>3</w:t>
      </w:r>
      <w:r>
        <w:rPr>
          <w:rFonts w:ascii="Times New Roman" w:hAnsi="Times New Roman"/>
          <w:sz w:val="24"/>
          <w:szCs w:val="24"/>
        </w:rPr>
        <w:t xml:space="preserve">) </w:t>
      </w:r>
      <w:r w:rsidR="00E72EC7">
        <w:rPr>
          <w:rFonts w:ascii="Times New Roman" w:hAnsi="Times New Roman"/>
          <w:sz w:val="24"/>
          <w:szCs w:val="24"/>
        </w:rPr>
        <w:t xml:space="preserve"> </w:t>
      </w:r>
      <w:r>
        <w:rPr>
          <w:rFonts w:ascii="Times New Roman" w:hAnsi="Times New Roman"/>
          <w:sz w:val="24"/>
          <w:szCs w:val="24"/>
        </w:rPr>
        <w:t>Poplatok sa určuje na obdobie jedného kalendárneho roka. Poplatok sa zaokrúhľuje na eurocent.</w:t>
      </w:r>
    </w:p>
    <w:p w14:paraId="081BA6C4" w14:textId="77777777" w:rsidR="002A41A9" w:rsidRDefault="002A41A9" w:rsidP="00E72EC7">
      <w:pPr>
        <w:spacing w:line="240" w:lineRule="auto"/>
        <w:ind w:firstLine="0"/>
        <w:rPr>
          <w:rFonts w:ascii="Times New Roman" w:hAnsi="Times New Roman"/>
          <w:b/>
          <w:sz w:val="28"/>
          <w:szCs w:val="28"/>
        </w:rPr>
      </w:pPr>
    </w:p>
    <w:p w14:paraId="5A029D83" w14:textId="418E5094" w:rsidR="002A41A9" w:rsidRDefault="002A41A9" w:rsidP="002A41A9">
      <w:pPr>
        <w:spacing w:line="240" w:lineRule="auto"/>
        <w:ind w:firstLine="0"/>
        <w:jc w:val="center"/>
        <w:rPr>
          <w:rFonts w:ascii="Times New Roman" w:hAnsi="Times New Roman"/>
          <w:b/>
          <w:sz w:val="28"/>
          <w:szCs w:val="28"/>
        </w:rPr>
      </w:pPr>
      <w:r>
        <w:rPr>
          <w:rFonts w:ascii="Times New Roman" w:hAnsi="Times New Roman"/>
          <w:b/>
          <w:sz w:val="28"/>
          <w:szCs w:val="28"/>
        </w:rPr>
        <w:t>ŠTVRTÁ   ČASŤ</w:t>
      </w:r>
    </w:p>
    <w:p w14:paraId="31617F43" w14:textId="77777777" w:rsidR="002A41A9" w:rsidRDefault="002A41A9" w:rsidP="002A41A9">
      <w:pPr>
        <w:spacing w:line="240" w:lineRule="auto"/>
        <w:ind w:firstLine="0"/>
        <w:jc w:val="center"/>
        <w:rPr>
          <w:rFonts w:ascii="Times New Roman" w:hAnsi="Times New Roman"/>
          <w:b/>
          <w:sz w:val="28"/>
          <w:szCs w:val="28"/>
        </w:rPr>
      </w:pPr>
      <w:r>
        <w:rPr>
          <w:rFonts w:ascii="Times New Roman" w:hAnsi="Times New Roman"/>
          <w:b/>
          <w:sz w:val="28"/>
          <w:szCs w:val="28"/>
        </w:rPr>
        <w:t>SPOLOČNÉ   A ZÁVEREČNÉ   USTANOVENIA</w:t>
      </w:r>
    </w:p>
    <w:p w14:paraId="554232C9" w14:textId="0BB621B9" w:rsidR="002A41A9" w:rsidRPr="002A41A9" w:rsidRDefault="002A41A9" w:rsidP="002A41A9">
      <w:pPr>
        <w:pStyle w:val="Nadpis9"/>
        <w:spacing w:line="240" w:lineRule="auto"/>
      </w:pPr>
      <w:r>
        <w:t xml:space="preserve">        </w:t>
      </w:r>
    </w:p>
    <w:p w14:paraId="789FA20A" w14:textId="65387585" w:rsidR="002A41A9" w:rsidRDefault="002A41A9" w:rsidP="002A41A9">
      <w:pPr>
        <w:spacing w:line="240" w:lineRule="auto"/>
        <w:ind w:firstLine="0"/>
        <w:jc w:val="center"/>
        <w:rPr>
          <w:rFonts w:ascii="Times New Roman" w:hAnsi="Times New Roman"/>
          <w:b/>
          <w:bCs/>
          <w:sz w:val="24"/>
          <w:szCs w:val="24"/>
        </w:rPr>
      </w:pPr>
      <w:r>
        <w:rPr>
          <w:rFonts w:ascii="Times New Roman" w:hAnsi="Times New Roman"/>
          <w:b/>
          <w:bCs/>
          <w:sz w:val="24"/>
          <w:szCs w:val="24"/>
        </w:rPr>
        <w:t xml:space="preserve">        Spoločné ustanovenia</w:t>
      </w:r>
    </w:p>
    <w:p w14:paraId="1F184E4C" w14:textId="77777777" w:rsidR="002A41A9" w:rsidRDefault="002A41A9" w:rsidP="002A41A9">
      <w:pPr>
        <w:spacing w:line="240" w:lineRule="auto"/>
        <w:ind w:firstLine="0"/>
        <w:jc w:val="center"/>
        <w:rPr>
          <w:rFonts w:ascii="Times New Roman" w:hAnsi="Times New Roman"/>
          <w:b/>
          <w:bCs/>
          <w:sz w:val="24"/>
          <w:szCs w:val="24"/>
        </w:rPr>
      </w:pPr>
      <w:r>
        <w:rPr>
          <w:rFonts w:ascii="Times New Roman" w:hAnsi="Times New Roman"/>
          <w:b/>
          <w:bCs/>
          <w:sz w:val="24"/>
          <w:szCs w:val="24"/>
        </w:rPr>
        <w:t>§ 8</w:t>
      </w:r>
    </w:p>
    <w:p w14:paraId="02808C69" w14:textId="77777777" w:rsidR="002A41A9" w:rsidRDefault="002A41A9" w:rsidP="002A41A9">
      <w:pPr>
        <w:spacing w:line="240" w:lineRule="auto"/>
        <w:ind w:firstLine="0"/>
        <w:jc w:val="center"/>
        <w:rPr>
          <w:rFonts w:ascii="Times New Roman" w:hAnsi="Times New Roman"/>
          <w:sz w:val="24"/>
          <w:szCs w:val="24"/>
        </w:rPr>
      </w:pPr>
    </w:p>
    <w:p w14:paraId="1897409C" w14:textId="77777777" w:rsidR="002A41A9" w:rsidRDefault="002A41A9" w:rsidP="002A41A9">
      <w:pPr>
        <w:spacing w:line="240" w:lineRule="auto"/>
        <w:ind w:firstLine="720"/>
        <w:jc w:val="both"/>
        <w:rPr>
          <w:rFonts w:ascii="Times New Roman" w:hAnsi="Times New Roman"/>
          <w:sz w:val="24"/>
          <w:szCs w:val="24"/>
        </w:rPr>
      </w:pPr>
      <w:r>
        <w:rPr>
          <w:rFonts w:ascii="Times New Roman" w:hAnsi="Times New Roman"/>
          <w:sz w:val="24"/>
          <w:szCs w:val="24"/>
        </w:rPr>
        <w:t xml:space="preserve">(1) Správu miestnych daní a miestneho poplatku vykonáva   Obec  Sobotište  prostredníctvom starostu obce a poverených zamestnancov Obce  Sobotište. </w:t>
      </w:r>
    </w:p>
    <w:p w14:paraId="7D965772" w14:textId="77777777" w:rsidR="002A41A9" w:rsidRDefault="002A41A9" w:rsidP="002A41A9">
      <w:pPr>
        <w:spacing w:line="240" w:lineRule="auto"/>
        <w:ind w:firstLine="720"/>
        <w:jc w:val="both"/>
        <w:rPr>
          <w:rFonts w:ascii="Times New Roman" w:hAnsi="Times New Roman"/>
          <w:sz w:val="24"/>
          <w:szCs w:val="24"/>
        </w:rPr>
      </w:pPr>
      <w:r>
        <w:rPr>
          <w:rFonts w:ascii="Times New Roman" w:hAnsi="Times New Roman"/>
          <w:sz w:val="24"/>
          <w:szCs w:val="24"/>
        </w:rPr>
        <w:t xml:space="preserve"> </w:t>
      </w:r>
    </w:p>
    <w:p w14:paraId="0BA598CB" w14:textId="77777777" w:rsidR="002A41A9" w:rsidRDefault="002A41A9" w:rsidP="002A41A9">
      <w:pPr>
        <w:spacing w:line="240" w:lineRule="auto"/>
        <w:ind w:firstLine="0"/>
        <w:rPr>
          <w:rFonts w:ascii="Times New Roman" w:hAnsi="Times New Roman"/>
          <w:b/>
          <w:bCs/>
          <w:sz w:val="24"/>
          <w:szCs w:val="24"/>
        </w:rPr>
      </w:pPr>
    </w:p>
    <w:p w14:paraId="2EBE3592" w14:textId="42015BD0" w:rsidR="002A41A9" w:rsidRDefault="002A41A9" w:rsidP="002A41A9">
      <w:pPr>
        <w:spacing w:line="240" w:lineRule="auto"/>
        <w:ind w:firstLine="0"/>
        <w:jc w:val="center"/>
        <w:rPr>
          <w:rFonts w:ascii="Times New Roman" w:hAnsi="Times New Roman"/>
          <w:b/>
          <w:bCs/>
          <w:sz w:val="24"/>
          <w:szCs w:val="24"/>
        </w:rPr>
      </w:pPr>
      <w:r>
        <w:rPr>
          <w:rFonts w:ascii="Times New Roman" w:hAnsi="Times New Roman"/>
          <w:b/>
          <w:bCs/>
          <w:sz w:val="24"/>
          <w:szCs w:val="24"/>
        </w:rPr>
        <w:t>Záverečné  ustanovenia</w:t>
      </w:r>
    </w:p>
    <w:p w14:paraId="5219E819" w14:textId="77777777" w:rsidR="002A41A9" w:rsidRDefault="002A41A9" w:rsidP="002A41A9">
      <w:pPr>
        <w:spacing w:line="240" w:lineRule="auto"/>
        <w:ind w:firstLine="0"/>
        <w:jc w:val="center"/>
        <w:rPr>
          <w:rFonts w:ascii="Times New Roman" w:hAnsi="Times New Roman"/>
          <w:b/>
          <w:bCs/>
          <w:sz w:val="24"/>
          <w:szCs w:val="24"/>
        </w:rPr>
      </w:pPr>
      <w:r>
        <w:rPr>
          <w:rFonts w:ascii="Times New Roman" w:hAnsi="Times New Roman"/>
          <w:b/>
          <w:bCs/>
          <w:sz w:val="24"/>
          <w:szCs w:val="24"/>
        </w:rPr>
        <w:t>§ 9</w:t>
      </w:r>
    </w:p>
    <w:p w14:paraId="46E9DA8D" w14:textId="77777777" w:rsidR="002A41A9" w:rsidRDefault="002A41A9" w:rsidP="002A41A9">
      <w:pPr>
        <w:spacing w:line="240" w:lineRule="auto"/>
        <w:ind w:firstLine="0"/>
        <w:jc w:val="center"/>
        <w:rPr>
          <w:rFonts w:ascii="Times New Roman" w:hAnsi="Times New Roman"/>
          <w:b/>
          <w:bCs/>
          <w:sz w:val="24"/>
          <w:szCs w:val="24"/>
        </w:rPr>
      </w:pPr>
    </w:p>
    <w:p w14:paraId="14723A67" w14:textId="77777777" w:rsidR="002A41A9" w:rsidRDefault="002A41A9" w:rsidP="002A41A9">
      <w:pPr>
        <w:spacing w:line="240" w:lineRule="auto"/>
        <w:ind w:firstLine="720"/>
        <w:jc w:val="both"/>
        <w:rPr>
          <w:rFonts w:ascii="Times New Roman" w:hAnsi="Times New Roman"/>
          <w:sz w:val="24"/>
          <w:szCs w:val="24"/>
        </w:rPr>
      </w:pPr>
      <w:r>
        <w:rPr>
          <w:rFonts w:ascii="Times New Roman" w:hAnsi="Times New Roman"/>
          <w:sz w:val="24"/>
          <w:szCs w:val="24"/>
        </w:rPr>
        <w:t>(1) Pokiaľ  v  tomto  všeobecne  záväznom  nariadení nie je podrobnejšia úprava,  odkazuje sa na zákon NR SR č. 582/2004 o miestnych daniach a miestnom poplatku</w:t>
      </w:r>
    </w:p>
    <w:p w14:paraId="07852851" w14:textId="777777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za komunálne odpady a drobné stavebné odpady v znení neskorších predpisov.</w:t>
      </w:r>
    </w:p>
    <w:p w14:paraId="1A685C0F" w14:textId="090A03AA" w:rsidR="002A41A9" w:rsidRDefault="002A41A9" w:rsidP="002A41A9">
      <w:pPr>
        <w:spacing w:line="240" w:lineRule="auto"/>
        <w:ind w:firstLine="720"/>
        <w:jc w:val="both"/>
      </w:pPr>
      <w:r>
        <w:rPr>
          <w:rFonts w:ascii="Times New Roman" w:hAnsi="Times New Roman"/>
          <w:sz w:val="24"/>
          <w:szCs w:val="24"/>
        </w:rPr>
        <w:t>(2) Na  tomto všeobecne záväznom nariadení obce Sobotište sa uznieslo Obecné zastupiteľstvo v Sobotišti  dňa 1</w:t>
      </w:r>
      <w:r w:rsidR="0031734B">
        <w:rPr>
          <w:rFonts w:ascii="Times New Roman" w:hAnsi="Times New Roman"/>
          <w:sz w:val="24"/>
          <w:szCs w:val="24"/>
        </w:rPr>
        <w:t>2</w:t>
      </w:r>
      <w:r>
        <w:rPr>
          <w:rFonts w:ascii="Times New Roman" w:hAnsi="Times New Roman"/>
          <w:sz w:val="24"/>
          <w:szCs w:val="24"/>
        </w:rPr>
        <w:t>. 12. 202</w:t>
      </w:r>
      <w:r w:rsidR="0031734B">
        <w:rPr>
          <w:rFonts w:ascii="Times New Roman" w:hAnsi="Times New Roman"/>
          <w:sz w:val="24"/>
          <w:szCs w:val="24"/>
        </w:rPr>
        <w:t>4</w:t>
      </w:r>
      <w:r>
        <w:rPr>
          <w:rFonts w:ascii="Times New Roman" w:hAnsi="Times New Roman"/>
          <w:sz w:val="24"/>
          <w:szCs w:val="24"/>
        </w:rPr>
        <w:t xml:space="preserve"> uznesením číslo </w:t>
      </w:r>
      <w:r w:rsidR="0031734B">
        <w:rPr>
          <w:rFonts w:ascii="Times New Roman" w:hAnsi="Times New Roman"/>
          <w:sz w:val="24"/>
          <w:szCs w:val="24"/>
        </w:rPr>
        <w:t>....</w:t>
      </w:r>
      <w:r>
        <w:rPr>
          <w:rFonts w:ascii="Times New Roman" w:hAnsi="Times New Roman"/>
          <w:sz w:val="24"/>
          <w:szCs w:val="24"/>
        </w:rPr>
        <w:t>/202</w:t>
      </w:r>
      <w:r w:rsidR="0031734B">
        <w:rPr>
          <w:rFonts w:ascii="Times New Roman" w:hAnsi="Times New Roman"/>
          <w:sz w:val="24"/>
          <w:szCs w:val="24"/>
        </w:rPr>
        <w:t>4</w:t>
      </w:r>
      <w:r>
        <w:rPr>
          <w:rFonts w:ascii="Times New Roman" w:hAnsi="Times New Roman"/>
          <w:sz w:val="24"/>
          <w:szCs w:val="24"/>
        </w:rPr>
        <w:t xml:space="preserve"> nasledovne:</w:t>
      </w:r>
    </w:p>
    <w:p w14:paraId="30A05A81" w14:textId="117E04C0"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 xml:space="preserve">            za hlasovalo ............................    </w:t>
      </w:r>
      <w:r w:rsidR="0031734B">
        <w:rPr>
          <w:rFonts w:ascii="Times New Roman" w:hAnsi="Times New Roman"/>
          <w:sz w:val="24"/>
          <w:szCs w:val="24"/>
        </w:rPr>
        <w:t xml:space="preserve">  </w:t>
      </w:r>
      <w:r>
        <w:rPr>
          <w:rFonts w:ascii="Times New Roman" w:hAnsi="Times New Roman"/>
          <w:sz w:val="24"/>
          <w:szCs w:val="24"/>
        </w:rPr>
        <w:t>poslancov,</w:t>
      </w:r>
    </w:p>
    <w:p w14:paraId="12BCE367" w14:textId="632F6E29" w:rsidR="002A41A9" w:rsidRDefault="002A41A9" w:rsidP="002A41A9">
      <w:pPr>
        <w:spacing w:line="240" w:lineRule="auto"/>
        <w:ind w:firstLine="720"/>
        <w:jc w:val="both"/>
        <w:rPr>
          <w:rFonts w:ascii="Times New Roman" w:hAnsi="Times New Roman"/>
          <w:sz w:val="24"/>
          <w:szCs w:val="24"/>
        </w:rPr>
      </w:pPr>
      <w:r>
        <w:rPr>
          <w:rFonts w:ascii="Times New Roman" w:hAnsi="Times New Roman"/>
          <w:sz w:val="24"/>
          <w:szCs w:val="24"/>
        </w:rPr>
        <w:t xml:space="preserve">proti hlasovalo ........................    </w:t>
      </w:r>
      <w:r w:rsidR="0031734B">
        <w:rPr>
          <w:rFonts w:ascii="Times New Roman" w:hAnsi="Times New Roman"/>
          <w:sz w:val="24"/>
          <w:szCs w:val="24"/>
        </w:rPr>
        <w:t xml:space="preserve">  </w:t>
      </w:r>
      <w:r>
        <w:rPr>
          <w:rFonts w:ascii="Times New Roman" w:hAnsi="Times New Roman"/>
          <w:sz w:val="24"/>
          <w:szCs w:val="24"/>
        </w:rPr>
        <w:t>poslancov,</w:t>
      </w:r>
    </w:p>
    <w:p w14:paraId="736CA667" w14:textId="3D4A1306" w:rsidR="002A41A9" w:rsidRDefault="002A41A9" w:rsidP="002A41A9">
      <w:pPr>
        <w:spacing w:line="240" w:lineRule="auto"/>
        <w:ind w:firstLine="720"/>
        <w:jc w:val="both"/>
        <w:rPr>
          <w:rFonts w:ascii="Times New Roman" w:hAnsi="Times New Roman"/>
          <w:sz w:val="24"/>
          <w:szCs w:val="24"/>
        </w:rPr>
      </w:pPr>
      <w:r>
        <w:rPr>
          <w:rFonts w:ascii="Times New Roman" w:hAnsi="Times New Roman"/>
          <w:sz w:val="24"/>
          <w:szCs w:val="24"/>
        </w:rPr>
        <w:t xml:space="preserve">zdržal sa hlasovania ................   </w:t>
      </w:r>
      <w:r w:rsidR="0031734B">
        <w:rPr>
          <w:rFonts w:ascii="Times New Roman" w:hAnsi="Times New Roman"/>
          <w:sz w:val="24"/>
          <w:szCs w:val="24"/>
        </w:rPr>
        <w:t xml:space="preserve">  </w:t>
      </w:r>
      <w:r>
        <w:rPr>
          <w:rFonts w:ascii="Times New Roman" w:hAnsi="Times New Roman"/>
          <w:sz w:val="24"/>
          <w:szCs w:val="24"/>
        </w:rPr>
        <w:t xml:space="preserve"> poslancov.</w:t>
      </w:r>
    </w:p>
    <w:p w14:paraId="2A38C244" w14:textId="48CE763D" w:rsidR="002A41A9" w:rsidRDefault="002A41A9" w:rsidP="002A41A9">
      <w:pPr>
        <w:spacing w:line="240" w:lineRule="auto"/>
        <w:ind w:firstLine="720"/>
        <w:jc w:val="both"/>
      </w:pPr>
      <w:r>
        <w:rPr>
          <w:rFonts w:ascii="Times New Roman" w:hAnsi="Times New Roman"/>
          <w:sz w:val="24"/>
          <w:szCs w:val="24"/>
        </w:rPr>
        <w:t xml:space="preserve">(3) Dňom  účinnosti tohto  všeobecne  záväzného nariadenia sa zrušuje  Všeobecne  záväzné nariadenie obce Sobotište č. </w:t>
      </w:r>
      <w:r w:rsidR="0031734B">
        <w:rPr>
          <w:rFonts w:ascii="Times New Roman" w:hAnsi="Times New Roman"/>
          <w:sz w:val="24"/>
          <w:szCs w:val="24"/>
        </w:rPr>
        <w:t>5</w:t>
      </w:r>
      <w:r>
        <w:rPr>
          <w:rFonts w:ascii="Times New Roman" w:hAnsi="Times New Roman"/>
          <w:sz w:val="24"/>
          <w:szCs w:val="24"/>
        </w:rPr>
        <w:t>/202</w:t>
      </w:r>
      <w:r w:rsidR="0031734B">
        <w:rPr>
          <w:rFonts w:ascii="Times New Roman" w:hAnsi="Times New Roman"/>
          <w:sz w:val="24"/>
          <w:szCs w:val="24"/>
        </w:rPr>
        <w:t>3</w:t>
      </w:r>
      <w:r>
        <w:rPr>
          <w:rFonts w:ascii="Times New Roman" w:hAnsi="Times New Roman"/>
          <w:sz w:val="24"/>
          <w:szCs w:val="24"/>
        </w:rPr>
        <w:t xml:space="preserve"> o  miestnych poplatkoch.</w:t>
      </w:r>
    </w:p>
    <w:p w14:paraId="5E81867D" w14:textId="58864BB2" w:rsidR="002A41A9" w:rsidRDefault="002A41A9" w:rsidP="002A41A9">
      <w:pPr>
        <w:spacing w:line="240" w:lineRule="auto"/>
        <w:ind w:firstLine="720"/>
        <w:jc w:val="both"/>
      </w:pPr>
      <w:r>
        <w:rPr>
          <w:rFonts w:ascii="Times New Roman" w:hAnsi="Times New Roman"/>
          <w:sz w:val="24"/>
          <w:szCs w:val="24"/>
        </w:rPr>
        <w:t>(4) Toto všeobecne záväzné nariadenie nadobúda účinnosť dňom 1. januára 202</w:t>
      </w:r>
      <w:r w:rsidR="0031734B">
        <w:rPr>
          <w:rFonts w:ascii="Times New Roman" w:hAnsi="Times New Roman"/>
          <w:sz w:val="24"/>
          <w:szCs w:val="24"/>
        </w:rPr>
        <w:t>5</w:t>
      </w:r>
      <w:r>
        <w:rPr>
          <w:rFonts w:ascii="Times New Roman" w:hAnsi="Times New Roman"/>
          <w:sz w:val="24"/>
          <w:szCs w:val="24"/>
        </w:rPr>
        <w:t>.</w:t>
      </w:r>
    </w:p>
    <w:p w14:paraId="2A1156CF" w14:textId="77777777" w:rsidR="002A41A9" w:rsidRDefault="002A41A9" w:rsidP="002A41A9">
      <w:pPr>
        <w:spacing w:line="240" w:lineRule="auto"/>
        <w:ind w:firstLine="0"/>
        <w:jc w:val="both"/>
        <w:rPr>
          <w:rFonts w:ascii="Times New Roman" w:hAnsi="Times New Roman"/>
          <w:sz w:val="24"/>
          <w:szCs w:val="24"/>
        </w:rPr>
      </w:pPr>
    </w:p>
    <w:p w14:paraId="76928F95" w14:textId="77777777" w:rsidR="002A41A9" w:rsidRDefault="002A41A9" w:rsidP="002A41A9">
      <w:pPr>
        <w:spacing w:line="240" w:lineRule="auto"/>
        <w:ind w:firstLine="0"/>
        <w:jc w:val="both"/>
        <w:rPr>
          <w:rFonts w:ascii="Times New Roman" w:hAnsi="Times New Roman"/>
          <w:sz w:val="24"/>
          <w:szCs w:val="24"/>
        </w:rPr>
      </w:pPr>
    </w:p>
    <w:p w14:paraId="6F9B50EB" w14:textId="303D6908"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Vyvesené: .....................</w:t>
      </w:r>
    </w:p>
    <w:p w14:paraId="347C4913" w14:textId="7A52F6E8"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 xml:space="preserve">Zvesené:   </w:t>
      </w:r>
      <w:bookmarkStart w:id="0" w:name="_GoBack1"/>
      <w:bookmarkEnd w:id="0"/>
      <w:r>
        <w:rPr>
          <w:rFonts w:ascii="Times New Roman" w:hAnsi="Times New Roman"/>
          <w:sz w:val="24"/>
          <w:szCs w:val="24"/>
        </w:rPr>
        <w:t>.....................</w:t>
      </w:r>
    </w:p>
    <w:p w14:paraId="06EB276C" w14:textId="77777777" w:rsidR="002A41A9" w:rsidRDefault="002A41A9" w:rsidP="002A41A9">
      <w:pPr>
        <w:spacing w:line="240" w:lineRule="auto"/>
        <w:ind w:firstLine="0"/>
        <w:jc w:val="both"/>
        <w:rPr>
          <w:rFonts w:ascii="Times New Roman" w:hAnsi="Times New Roman"/>
          <w:sz w:val="24"/>
          <w:szCs w:val="24"/>
        </w:rPr>
      </w:pPr>
    </w:p>
    <w:p w14:paraId="7F81BB98" w14:textId="77777777" w:rsid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 xml:space="preserve">                                                                                   PhDr. Vladimír </w:t>
      </w:r>
      <w:proofErr w:type="spellStart"/>
      <w:r>
        <w:rPr>
          <w:rFonts w:ascii="Times New Roman" w:hAnsi="Times New Roman"/>
          <w:sz w:val="24"/>
          <w:szCs w:val="24"/>
        </w:rPr>
        <w:t>Jan</w:t>
      </w:r>
      <w:proofErr w:type="spellEnd"/>
      <w:r>
        <w:rPr>
          <w:rFonts w:ascii="Times New Roman" w:hAnsi="Times New Roman"/>
          <w:sz w:val="24"/>
          <w:szCs w:val="24"/>
        </w:rPr>
        <w:t xml:space="preserve"> Kružík</w:t>
      </w:r>
    </w:p>
    <w:p w14:paraId="2171F5BC" w14:textId="0F961607" w:rsidR="006008AA" w:rsidRPr="002A41A9" w:rsidRDefault="002A41A9" w:rsidP="002A41A9">
      <w:pPr>
        <w:spacing w:line="240" w:lineRule="auto"/>
        <w:ind w:firstLine="0"/>
        <w:jc w:val="both"/>
        <w:rPr>
          <w:rFonts w:ascii="Times New Roman" w:hAnsi="Times New Roman"/>
          <w:sz w:val="24"/>
          <w:szCs w:val="24"/>
        </w:rPr>
      </w:pPr>
      <w:r>
        <w:rPr>
          <w:rFonts w:ascii="Times New Roman" w:hAnsi="Times New Roman"/>
          <w:sz w:val="24"/>
          <w:szCs w:val="24"/>
        </w:rPr>
        <w:t xml:space="preserve">                                                                                      starosta obce Sobotište</w:t>
      </w:r>
    </w:p>
    <w:sectPr w:rsidR="006008AA" w:rsidRPr="002A41A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F35DC" w14:textId="77777777" w:rsidR="00724F6A" w:rsidRDefault="00724F6A" w:rsidP="00FC2254">
      <w:pPr>
        <w:spacing w:line="240" w:lineRule="auto"/>
      </w:pPr>
      <w:r>
        <w:separator/>
      </w:r>
    </w:p>
  </w:endnote>
  <w:endnote w:type="continuationSeparator" w:id="0">
    <w:p w14:paraId="36A50A92" w14:textId="77777777" w:rsidR="00724F6A" w:rsidRDefault="00724F6A" w:rsidP="00FC22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147281"/>
      <w:docPartObj>
        <w:docPartGallery w:val="Page Numbers (Bottom of Page)"/>
        <w:docPartUnique/>
      </w:docPartObj>
    </w:sdtPr>
    <w:sdtContent>
      <w:p w14:paraId="4597D134" w14:textId="29D9CC1C" w:rsidR="00FC2254" w:rsidRDefault="00FC2254">
        <w:pPr>
          <w:pStyle w:val="Pta"/>
          <w:jc w:val="center"/>
        </w:pPr>
        <w:r>
          <w:fldChar w:fldCharType="begin"/>
        </w:r>
        <w:r>
          <w:instrText>PAGE   \* MERGEFORMAT</w:instrText>
        </w:r>
        <w:r>
          <w:fldChar w:fldCharType="separate"/>
        </w:r>
        <w:r>
          <w:t>2</w:t>
        </w:r>
        <w:r>
          <w:fldChar w:fldCharType="end"/>
        </w:r>
      </w:p>
    </w:sdtContent>
  </w:sdt>
  <w:p w14:paraId="46839C78" w14:textId="77777777" w:rsidR="00FC2254" w:rsidRDefault="00FC22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F3566" w14:textId="77777777" w:rsidR="00724F6A" w:rsidRDefault="00724F6A" w:rsidP="00FC2254">
      <w:pPr>
        <w:spacing w:line="240" w:lineRule="auto"/>
      </w:pPr>
      <w:r>
        <w:separator/>
      </w:r>
    </w:p>
  </w:footnote>
  <w:footnote w:type="continuationSeparator" w:id="0">
    <w:p w14:paraId="1043DAA4" w14:textId="77777777" w:rsidR="00724F6A" w:rsidRDefault="00724F6A" w:rsidP="00FC225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1A9"/>
    <w:rsid w:val="00160AE7"/>
    <w:rsid w:val="002A41A9"/>
    <w:rsid w:val="0031734B"/>
    <w:rsid w:val="0041701C"/>
    <w:rsid w:val="006008AA"/>
    <w:rsid w:val="00644DC9"/>
    <w:rsid w:val="00724F6A"/>
    <w:rsid w:val="00845259"/>
    <w:rsid w:val="00C02919"/>
    <w:rsid w:val="00CF5105"/>
    <w:rsid w:val="00D47E69"/>
    <w:rsid w:val="00DB6DBC"/>
    <w:rsid w:val="00E72EC7"/>
    <w:rsid w:val="00FC22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63774"/>
  <w15:chartTrackingRefBased/>
  <w15:docId w15:val="{C4B9E24A-F2ED-4383-81FA-A51357C7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A41A9"/>
    <w:pPr>
      <w:widowControl w:val="0"/>
      <w:suppressAutoHyphens/>
      <w:overflowPunct w:val="0"/>
      <w:spacing w:after="0" w:line="372" w:lineRule="auto"/>
      <w:ind w:firstLine="740"/>
    </w:pPr>
    <w:rPr>
      <w:rFonts w:ascii="Courier New" w:eastAsia="Times New Roman" w:hAnsi="Courier New" w:cs="Times New Roman"/>
      <w:kern w:val="0"/>
      <w:sz w:val="18"/>
      <w:szCs w:val="18"/>
      <w:lang w:eastAsia="sk-SK"/>
      <w14:ligatures w14:val="none"/>
    </w:rPr>
  </w:style>
  <w:style w:type="paragraph" w:styleId="Nadpis1">
    <w:name w:val="heading 1"/>
    <w:basedOn w:val="Normlny"/>
    <w:next w:val="Normlny"/>
    <w:link w:val="Nadpis1Char"/>
    <w:uiPriority w:val="9"/>
    <w:qFormat/>
    <w:rsid w:val="002A41A9"/>
    <w:pPr>
      <w:keepNext/>
      <w:spacing w:line="240" w:lineRule="auto"/>
      <w:ind w:right="-8" w:firstLine="0"/>
      <w:jc w:val="center"/>
      <w:outlineLvl w:val="0"/>
    </w:pPr>
    <w:rPr>
      <w:b/>
      <w:bCs/>
      <w:sz w:val="20"/>
      <w:szCs w:val="20"/>
    </w:rPr>
  </w:style>
  <w:style w:type="paragraph" w:styleId="Nadpis3">
    <w:name w:val="heading 3"/>
    <w:basedOn w:val="Normlny"/>
    <w:next w:val="Normlny"/>
    <w:link w:val="Nadpis3Char"/>
    <w:uiPriority w:val="9"/>
    <w:unhideWhenUsed/>
    <w:qFormat/>
    <w:rsid w:val="002A41A9"/>
    <w:pPr>
      <w:keepNext/>
      <w:jc w:val="center"/>
      <w:outlineLvl w:val="2"/>
    </w:pPr>
    <w:rPr>
      <w:rFonts w:cs="Courier New"/>
      <w:sz w:val="24"/>
      <w:szCs w:val="24"/>
    </w:rPr>
  </w:style>
  <w:style w:type="paragraph" w:styleId="Nadpis4">
    <w:name w:val="heading 4"/>
    <w:basedOn w:val="Normlny"/>
    <w:next w:val="Normlny"/>
    <w:link w:val="Nadpis4Char"/>
    <w:uiPriority w:val="9"/>
    <w:unhideWhenUsed/>
    <w:qFormat/>
    <w:rsid w:val="002A41A9"/>
    <w:pPr>
      <w:keepNext/>
      <w:ind w:firstLine="0"/>
      <w:jc w:val="center"/>
      <w:outlineLvl w:val="3"/>
    </w:pPr>
    <w:rPr>
      <w:rFonts w:cs="Courier New"/>
      <w:sz w:val="24"/>
      <w:szCs w:val="24"/>
    </w:rPr>
  </w:style>
  <w:style w:type="paragraph" w:styleId="Nadpis7">
    <w:name w:val="heading 7"/>
    <w:basedOn w:val="Normlny"/>
    <w:next w:val="Normlny"/>
    <w:link w:val="Nadpis7Char"/>
    <w:qFormat/>
    <w:rsid w:val="002A41A9"/>
    <w:pPr>
      <w:keepNext/>
      <w:jc w:val="center"/>
      <w:outlineLvl w:val="6"/>
    </w:pPr>
    <w:rPr>
      <w:rFonts w:ascii="Times New Roman" w:hAnsi="Times New Roman"/>
      <w:b/>
      <w:bCs/>
      <w:i/>
      <w:iCs/>
      <w:sz w:val="28"/>
    </w:rPr>
  </w:style>
  <w:style w:type="paragraph" w:styleId="Nadpis9">
    <w:name w:val="heading 9"/>
    <w:basedOn w:val="Normlny"/>
    <w:next w:val="Normlny"/>
    <w:link w:val="Nadpis9Char"/>
    <w:qFormat/>
    <w:rsid w:val="002A41A9"/>
    <w:pPr>
      <w:keepNext/>
      <w:ind w:firstLine="0"/>
      <w:jc w:val="center"/>
      <w:outlineLvl w:val="8"/>
    </w:pPr>
    <w:rPr>
      <w:rFonts w:ascii="Times New Roman" w:hAnsi="Times New Roman"/>
      <w:b/>
      <w:bCs/>
      <w:i/>
      <w:iCs/>
      <w:sz w:val="28"/>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2A41A9"/>
    <w:rPr>
      <w:rFonts w:ascii="Courier New" w:eastAsia="Times New Roman" w:hAnsi="Courier New" w:cs="Times New Roman"/>
      <w:b/>
      <w:bCs/>
      <w:kern w:val="0"/>
      <w:sz w:val="20"/>
      <w:szCs w:val="20"/>
      <w:lang w:eastAsia="sk-SK"/>
      <w14:ligatures w14:val="none"/>
    </w:rPr>
  </w:style>
  <w:style w:type="character" w:customStyle="1" w:styleId="Nadpis3Char">
    <w:name w:val="Nadpis 3 Char"/>
    <w:basedOn w:val="Predvolenpsmoodseku"/>
    <w:link w:val="Nadpis3"/>
    <w:uiPriority w:val="9"/>
    <w:qFormat/>
    <w:rsid w:val="002A41A9"/>
    <w:rPr>
      <w:rFonts w:ascii="Courier New" w:eastAsia="Times New Roman" w:hAnsi="Courier New" w:cs="Courier New"/>
      <w:kern w:val="0"/>
      <w:sz w:val="24"/>
      <w:szCs w:val="24"/>
      <w:lang w:eastAsia="sk-SK"/>
      <w14:ligatures w14:val="none"/>
    </w:rPr>
  </w:style>
  <w:style w:type="character" w:customStyle="1" w:styleId="Nadpis4Char">
    <w:name w:val="Nadpis 4 Char"/>
    <w:basedOn w:val="Predvolenpsmoodseku"/>
    <w:link w:val="Nadpis4"/>
    <w:uiPriority w:val="9"/>
    <w:qFormat/>
    <w:rsid w:val="002A41A9"/>
    <w:rPr>
      <w:rFonts w:ascii="Courier New" w:eastAsia="Times New Roman" w:hAnsi="Courier New" w:cs="Courier New"/>
      <w:kern w:val="0"/>
      <w:sz w:val="24"/>
      <w:szCs w:val="24"/>
      <w:lang w:eastAsia="sk-SK"/>
      <w14:ligatures w14:val="none"/>
    </w:rPr>
  </w:style>
  <w:style w:type="character" w:customStyle="1" w:styleId="Nadpis7Char">
    <w:name w:val="Nadpis 7 Char"/>
    <w:basedOn w:val="Predvolenpsmoodseku"/>
    <w:link w:val="Nadpis7"/>
    <w:qFormat/>
    <w:rsid w:val="002A41A9"/>
    <w:rPr>
      <w:rFonts w:ascii="Times New Roman" w:eastAsia="Times New Roman" w:hAnsi="Times New Roman" w:cs="Times New Roman"/>
      <w:b/>
      <w:bCs/>
      <w:i/>
      <w:iCs/>
      <w:kern w:val="0"/>
      <w:sz w:val="28"/>
      <w:szCs w:val="18"/>
      <w:lang w:eastAsia="sk-SK"/>
      <w14:ligatures w14:val="none"/>
    </w:rPr>
  </w:style>
  <w:style w:type="character" w:customStyle="1" w:styleId="Nadpis9Char">
    <w:name w:val="Nadpis 9 Char"/>
    <w:basedOn w:val="Predvolenpsmoodseku"/>
    <w:link w:val="Nadpis9"/>
    <w:qFormat/>
    <w:rsid w:val="002A41A9"/>
    <w:rPr>
      <w:rFonts w:ascii="Times New Roman" w:eastAsia="Times New Roman" w:hAnsi="Times New Roman" w:cs="Times New Roman"/>
      <w:b/>
      <w:bCs/>
      <w:i/>
      <w:iCs/>
      <w:kern w:val="0"/>
      <w:sz w:val="28"/>
      <w:szCs w:val="24"/>
      <w:lang w:eastAsia="sk-SK"/>
      <w14:ligatures w14:val="none"/>
    </w:rPr>
  </w:style>
  <w:style w:type="character" w:customStyle="1" w:styleId="ZkladntextChar">
    <w:name w:val="Základný text Char"/>
    <w:basedOn w:val="Predvolenpsmoodseku"/>
    <w:link w:val="Zkladntext"/>
    <w:qFormat/>
    <w:rsid w:val="002A41A9"/>
    <w:rPr>
      <w:rFonts w:ascii="Courier New" w:eastAsia="Times New Roman" w:hAnsi="Courier New" w:cs="Courier New"/>
      <w:sz w:val="20"/>
      <w:szCs w:val="20"/>
      <w:lang w:eastAsia="sk-SK"/>
    </w:rPr>
  </w:style>
  <w:style w:type="character" w:customStyle="1" w:styleId="ZarkazkladnhotextuChar">
    <w:name w:val="Zarážka základného textu Char"/>
    <w:basedOn w:val="Predvolenpsmoodseku"/>
    <w:link w:val="Zarkazkladnhotextu"/>
    <w:qFormat/>
    <w:rsid w:val="002A41A9"/>
    <w:rPr>
      <w:rFonts w:ascii="Courier New" w:eastAsia="Times New Roman" w:hAnsi="Courier New" w:cs="Times New Roman"/>
      <w:sz w:val="24"/>
      <w:szCs w:val="24"/>
      <w:lang w:eastAsia="sk-SK"/>
    </w:rPr>
  </w:style>
  <w:style w:type="character" w:customStyle="1" w:styleId="Zkladntext2Char">
    <w:name w:val="Základný text 2 Char"/>
    <w:basedOn w:val="Predvolenpsmoodseku"/>
    <w:link w:val="Zkladntext2"/>
    <w:qFormat/>
    <w:rsid w:val="002A41A9"/>
    <w:rPr>
      <w:rFonts w:ascii="Times New Roman" w:eastAsia="Times New Roman" w:hAnsi="Times New Roman" w:cs="Times New Roman"/>
      <w:sz w:val="24"/>
      <w:szCs w:val="24"/>
      <w:lang w:eastAsia="sk-SK"/>
    </w:rPr>
  </w:style>
  <w:style w:type="paragraph" w:styleId="Zkladntext">
    <w:name w:val="Body Text"/>
    <w:basedOn w:val="Normlny"/>
    <w:link w:val="ZkladntextChar"/>
    <w:rsid w:val="002A41A9"/>
    <w:pPr>
      <w:spacing w:line="240" w:lineRule="auto"/>
      <w:ind w:firstLine="0"/>
      <w:jc w:val="both"/>
    </w:pPr>
    <w:rPr>
      <w:rFonts w:cs="Courier New"/>
      <w:kern w:val="2"/>
      <w:sz w:val="20"/>
      <w:szCs w:val="20"/>
      <w14:ligatures w14:val="standardContextual"/>
    </w:rPr>
  </w:style>
  <w:style w:type="character" w:customStyle="1" w:styleId="ZkladntextChar1">
    <w:name w:val="Základný text Char1"/>
    <w:basedOn w:val="Predvolenpsmoodseku"/>
    <w:uiPriority w:val="99"/>
    <w:semiHidden/>
    <w:rsid w:val="002A41A9"/>
    <w:rPr>
      <w:rFonts w:ascii="Courier New" w:eastAsia="Times New Roman" w:hAnsi="Courier New" w:cs="Times New Roman"/>
      <w:kern w:val="0"/>
      <w:sz w:val="18"/>
      <w:szCs w:val="18"/>
      <w:lang w:eastAsia="sk-SK"/>
      <w14:ligatures w14:val="none"/>
    </w:rPr>
  </w:style>
  <w:style w:type="paragraph" w:styleId="Zarkazkladnhotextu">
    <w:name w:val="Body Text Indent"/>
    <w:basedOn w:val="Normlny"/>
    <w:link w:val="ZarkazkladnhotextuChar"/>
    <w:rsid w:val="002A41A9"/>
    <w:pPr>
      <w:ind w:firstLine="0"/>
      <w:jc w:val="both"/>
    </w:pPr>
    <w:rPr>
      <w:kern w:val="2"/>
      <w:sz w:val="24"/>
      <w:szCs w:val="24"/>
      <w14:ligatures w14:val="standardContextual"/>
    </w:rPr>
  </w:style>
  <w:style w:type="character" w:customStyle="1" w:styleId="ZarkazkladnhotextuChar1">
    <w:name w:val="Zarážka základného textu Char1"/>
    <w:basedOn w:val="Predvolenpsmoodseku"/>
    <w:uiPriority w:val="99"/>
    <w:semiHidden/>
    <w:rsid w:val="002A41A9"/>
    <w:rPr>
      <w:rFonts w:ascii="Courier New" w:eastAsia="Times New Roman" w:hAnsi="Courier New" w:cs="Times New Roman"/>
      <w:kern w:val="0"/>
      <w:sz w:val="18"/>
      <w:szCs w:val="18"/>
      <w:lang w:eastAsia="sk-SK"/>
      <w14:ligatures w14:val="none"/>
    </w:rPr>
  </w:style>
  <w:style w:type="paragraph" w:styleId="Zkladntext2">
    <w:name w:val="Body Text 2"/>
    <w:basedOn w:val="Normlny"/>
    <w:link w:val="Zkladntext2Char"/>
    <w:qFormat/>
    <w:rsid w:val="002A41A9"/>
    <w:pPr>
      <w:ind w:firstLine="0"/>
      <w:jc w:val="both"/>
    </w:pPr>
    <w:rPr>
      <w:rFonts w:ascii="Times New Roman" w:hAnsi="Times New Roman"/>
      <w:kern w:val="2"/>
      <w:sz w:val="24"/>
      <w:szCs w:val="24"/>
      <w14:ligatures w14:val="standardContextual"/>
    </w:rPr>
  </w:style>
  <w:style w:type="character" w:customStyle="1" w:styleId="Zkladntext2Char1">
    <w:name w:val="Základný text 2 Char1"/>
    <w:basedOn w:val="Predvolenpsmoodseku"/>
    <w:uiPriority w:val="99"/>
    <w:semiHidden/>
    <w:rsid w:val="002A41A9"/>
    <w:rPr>
      <w:rFonts w:ascii="Courier New" w:eastAsia="Times New Roman" w:hAnsi="Courier New" w:cs="Times New Roman"/>
      <w:kern w:val="0"/>
      <w:sz w:val="18"/>
      <w:szCs w:val="18"/>
      <w:lang w:eastAsia="sk-SK"/>
      <w14:ligatures w14:val="none"/>
    </w:rPr>
  </w:style>
  <w:style w:type="paragraph" w:styleId="Hlavika">
    <w:name w:val="header"/>
    <w:basedOn w:val="Normlny"/>
    <w:link w:val="HlavikaChar"/>
    <w:uiPriority w:val="99"/>
    <w:unhideWhenUsed/>
    <w:rsid w:val="00FC2254"/>
    <w:pPr>
      <w:tabs>
        <w:tab w:val="center" w:pos="4536"/>
        <w:tab w:val="right" w:pos="9072"/>
      </w:tabs>
      <w:spacing w:line="240" w:lineRule="auto"/>
    </w:pPr>
  </w:style>
  <w:style w:type="character" w:customStyle="1" w:styleId="HlavikaChar">
    <w:name w:val="Hlavička Char"/>
    <w:basedOn w:val="Predvolenpsmoodseku"/>
    <w:link w:val="Hlavika"/>
    <w:uiPriority w:val="99"/>
    <w:rsid w:val="00FC2254"/>
    <w:rPr>
      <w:rFonts w:ascii="Courier New" w:eastAsia="Times New Roman" w:hAnsi="Courier New" w:cs="Times New Roman"/>
      <w:kern w:val="0"/>
      <w:sz w:val="18"/>
      <w:szCs w:val="18"/>
      <w:lang w:eastAsia="sk-SK"/>
      <w14:ligatures w14:val="none"/>
    </w:rPr>
  </w:style>
  <w:style w:type="paragraph" w:styleId="Pta">
    <w:name w:val="footer"/>
    <w:basedOn w:val="Normlny"/>
    <w:link w:val="PtaChar"/>
    <w:uiPriority w:val="99"/>
    <w:unhideWhenUsed/>
    <w:rsid w:val="00FC2254"/>
    <w:pPr>
      <w:tabs>
        <w:tab w:val="center" w:pos="4536"/>
        <w:tab w:val="right" w:pos="9072"/>
      </w:tabs>
      <w:spacing w:line="240" w:lineRule="auto"/>
    </w:pPr>
  </w:style>
  <w:style w:type="character" w:customStyle="1" w:styleId="PtaChar">
    <w:name w:val="Päta Char"/>
    <w:basedOn w:val="Predvolenpsmoodseku"/>
    <w:link w:val="Pta"/>
    <w:uiPriority w:val="99"/>
    <w:rsid w:val="00FC2254"/>
    <w:rPr>
      <w:rFonts w:ascii="Courier New" w:eastAsia="Times New Roman" w:hAnsi="Courier New" w:cs="Times New Roman"/>
      <w:kern w:val="0"/>
      <w:sz w:val="18"/>
      <w:szCs w:val="18"/>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3022</Words>
  <Characters>17229</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ucto</dc:creator>
  <cp:keywords/>
  <dc:description/>
  <cp:lastModifiedBy>ucto</cp:lastModifiedBy>
  <cp:revision>6</cp:revision>
  <cp:lastPrinted>2024-11-27T12:26:00Z</cp:lastPrinted>
  <dcterms:created xsi:type="dcterms:W3CDTF">2024-11-26T14:19:00Z</dcterms:created>
  <dcterms:modified xsi:type="dcterms:W3CDTF">2024-11-27T12:28:00Z</dcterms:modified>
</cp:coreProperties>
</file>